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2" w:rsidRDefault="00443610" w:rsidP="003568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38575" cy="1943100"/>
            <wp:effectExtent l="19050" t="0" r="9525" b="0"/>
            <wp:docPr id="1" name="Рисунок 1" descr="Скриншот (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(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82" w:rsidRDefault="00356882" w:rsidP="00356882">
      <w:pPr>
        <w:jc w:val="center"/>
        <w:rPr>
          <w:b/>
        </w:rPr>
      </w:pPr>
    </w:p>
    <w:p w:rsidR="00356882" w:rsidRDefault="0087182C" w:rsidP="00356882">
      <w:pPr>
        <w:jc w:val="center"/>
        <w:rPr>
          <w:b/>
          <w:sz w:val="28"/>
          <w:szCs w:val="28"/>
        </w:rPr>
      </w:pPr>
      <w:r w:rsidRPr="0087182C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.75pt;margin-top:230.25pt;width:99pt;height:21.6pt;z-index:251654144;visibility:visible;mso-position-horizontal-relative:page;mso-position-vertical-relative:page" filled="f" stroked="f">
            <v:textbox inset="0,0,0,0">
              <w:txbxContent>
                <w:p w:rsidR="00356882" w:rsidRPr="00461FD0" w:rsidRDefault="00356882" w:rsidP="00461FD0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7182C">
        <w:rPr>
          <w:rFonts w:ascii="Calibri" w:hAnsi="Calibri"/>
          <w:sz w:val="22"/>
          <w:szCs w:val="22"/>
          <w:lang w:eastAsia="en-US"/>
        </w:rPr>
        <w:pict>
          <v:shape id="Text Box 3" o:spid="_x0000_s1027" type="#_x0000_t202" style="position:absolute;left:0;text-align:left;margin-left:104.25pt;margin-top:229.5pt;width:100.65pt;height:21.75pt;z-index:251653120;visibility:visible;mso-position-horizontal-relative:page;mso-position-vertical-relative:page" filled="f" stroked="f">
            <v:textbox inset="0,0,0,0">
              <w:txbxContent>
                <w:p w:rsidR="00356882" w:rsidRDefault="00356882" w:rsidP="00356882">
                  <w:pPr>
                    <w:pStyle w:val="aa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43610">
        <w:rPr>
          <w:b/>
          <w:noProof/>
          <w:sz w:val="28"/>
          <w:szCs w:val="28"/>
        </w:rPr>
        <w:drawing>
          <wp:inline distT="0" distB="0" distL="0" distR="0">
            <wp:extent cx="588645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82" w:rsidRDefault="0087182C" w:rsidP="00356882">
      <w:pPr>
        <w:jc w:val="center"/>
        <w:rPr>
          <w:b/>
        </w:rPr>
      </w:pPr>
      <w:r w:rsidRPr="0087182C">
        <w:rPr>
          <w:rFonts w:ascii="Calibri" w:hAnsi="Calibri"/>
          <w:sz w:val="22"/>
          <w:szCs w:val="22"/>
          <w:lang w:eastAsia="en-US"/>
        </w:rPr>
        <w:pict>
          <v:shape id="Text Box 5" o:spid="_x0000_s1029" type="#_x0000_t202" style="position:absolute;left:0;text-align:left;margin-left:79.5pt;margin-top:269.25pt;width:375.75pt;height:77.25pt;z-index:251655168;visibility:visible;mso-position-horizontal-relative:page;mso-position-vertical-relative:page" filled="f" stroked="f">
            <v:textbox style="mso-next-textbox:#Text Box 5" inset="0,0,0,0">
              <w:txbxContent>
                <w:p w:rsidR="00535353" w:rsidRPr="0094269D" w:rsidRDefault="00535353" w:rsidP="0053535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94269D">
                    <w:rPr>
                      <w:b/>
                      <w:sz w:val="28"/>
                      <w:szCs w:val="28"/>
                    </w:rPr>
                    <w:t xml:space="preserve">б утверждении Административного регламента </w:t>
                  </w:r>
                </w:p>
                <w:p w:rsidR="00535353" w:rsidRPr="0094269D" w:rsidRDefault="00F26681" w:rsidP="0053535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347DC2">
                    <w:rPr>
                      <w:b/>
                      <w:sz w:val="28"/>
                      <w:szCs w:val="28"/>
                    </w:rPr>
                    <w:t>редоставления муниципальной услуги «</w:t>
                  </w:r>
                  <w:r w:rsidR="00212520" w:rsidRPr="000B2BE4">
                    <w:rPr>
                      <w:rStyle w:val="ad"/>
                      <w:sz w:val="28"/>
                      <w:szCs w:val="28"/>
                    </w:rPr>
                    <w:t>Предоставление информации о времени и месте театральных представлений, филармонических и эс</w:t>
                  </w:r>
                  <w:r w:rsidR="00212520" w:rsidRPr="000B2BE4">
                    <w:rPr>
                      <w:rStyle w:val="ad"/>
                      <w:sz w:val="28"/>
                      <w:szCs w:val="28"/>
                    </w:rPr>
                    <w:t>т</w:t>
                  </w:r>
                  <w:r w:rsidR="00212520" w:rsidRPr="000B2BE4">
                    <w:rPr>
                      <w:rStyle w:val="ad"/>
                      <w:sz w:val="28"/>
                      <w:szCs w:val="28"/>
                    </w:rPr>
                    <w:t>радных концертов и гас</w:t>
                  </w:r>
                  <w:r w:rsidR="00212520" w:rsidRPr="000B2BE4">
                    <w:rPr>
                      <w:rStyle w:val="ad"/>
                      <w:sz w:val="28"/>
                      <w:szCs w:val="28"/>
                    </w:rPr>
                    <w:t>т</w:t>
                  </w:r>
                  <w:r w:rsidR="00212520" w:rsidRPr="000B2BE4">
                    <w:rPr>
                      <w:rStyle w:val="ad"/>
                      <w:sz w:val="28"/>
                      <w:szCs w:val="28"/>
                    </w:rPr>
                    <w:t>рольных мероприятий театров, киносеансов, анонсы данных мероприятий</w:t>
                  </w:r>
                  <w:r w:rsidR="00347DC2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56882" w:rsidRPr="00535353" w:rsidRDefault="00356882" w:rsidP="00535353"/>
              </w:txbxContent>
            </v:textbox>
            <w10:wrap anchorx="page" anchory="page"/>
          </v:shape>
        </w:pict>
      </w:r>
    </w:p>
    <w:p w:rsidR="00356882" w:rsidRDefault="00356882" w:rsidP="00356882">
      <w:pPr>
        <w:jc w:val="center"/>
        <w:rPr>
          <w:b/>
        </w:rPr>
      </w:pPr>
    </w:p>
    <w:p w:rsidR="00356882" w:rsidRDefault="00356882" w:rsidP="00356882">
      <w:pPr>
        <w:jc w:val="center"/>
        <w:rPr>
          <w:b/>
        </w:rPr>
      </w:pPr>
    </w:p>
    <w:p w:rsidR="00356882" w:rsidRPr="00356882" w:rsidRDefault="00356882" w:rsidP="00356882">
      <w:pPr>
        <w:spacing w:after="480"/>
        <w:jc w:val="center"/>
        <w:rPr>
          <w:rFonts w:ascii="Calibri" w:hAnsi="Calibri"/>
          <w:sz w:val="22"/>
          <w:szCs w:val="22"/>
        </w:rPr>
      </w:pPr>
    </w:p>
    <w:p w:rsidR="00E2011F" w:rsidRDefault="00E2011F" w:rsidP="00E2011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</w:t>
      </w:r>
      <w:r w:rsidRPr="005E604D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5E604D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E60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5E604D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27.07.2010 </w:t>
      </w:r>
      <w:r w:rsidRPr="005E604D"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округа от 20.04.2020 № 107, в целях оптимизации и повышения качества муниципальных услуг,</w:t>
      </w:r>
      <w:proofErr w:type="gramEnd"/>
    </w:p>
    <w:p w:rsidR="00C74C06" w:rsidRDefault="00C74C06" w:rsidP="00C74C06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4C06" w:rsidRPr="00E2011F" w:rsidRDefault="00C74C06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Утвердить </w:t>
      </w:r>
      <w:r w:rsidR="00347DC2" w:rsidRPr="00347DC2">
        <w:rPr>
          <w:sz w:val="28"/>
          <w:szCs w:val="28"/>
        </w:rPr>
        <w:t>Административный регламент предоставления муниципальной услуги</w:t>
      </w:r>
      <w:r w:rsidR="00347DC2">
        <w:rPr>
          <w:sz w:val="28"/>
          <w:szCs w:val="28"/>
        </w:rPr>
        <w:t xml:space="preserve"> </w:t>
      </w:r>
      <w:r w:rsidR="00F1358B" w:rsidRPr="00212520">
        <w:rPr>
          <w:b/>
          <w:sz w:val="28"/>
          <w:szCs w:val="28"/>
        </w:rPr>
        <w:t>«</w:t>
      </w:r>
      <w:r w:rsidR="00212520" w:rsidRPr="00212520">
        <w:rPr>
          <w:rStyle w:val="ad"/>
          <w:b w:val="0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</w:t>
      </w:r>
      <w:r w:rsidR="00212520" w:rsidRPr="00212520">
        <w:rPr>
          <w:rStyle w:val="ad"/>
          <w:b w:val="0"/>
          <w:sz w:val="28"/>
          <w:szCs w:val="28"/>
        </w:rPr>
        <w:t>т</w:t>
      </w:r>
      <w:r w:rsidR="00212520" w:rsidRPr="00212520">
        <w:rPr>
          <w:rStyle w:val="ad"/>
          <w:b w:val="0"/>
          <w:sz w:val="28"/>
          <w:szCs w:val="28"/>
        </w:rPr>
        <w:t>рольных мероприятий театров, киносеансов, анонсы данных мероприятий</w:t>
      </w:r>
      <w:r w:rsidR="00F1358B">
        <w:rPr>
          <w:sz w:val="28"/>
          <w:szCs w:val="28"/>
        </w:rPr>
        <w:t>»</w:t>
      </w:r>
      <w:r w:rsidR="00F26681" w:rsidRPr="00F26681">
        <w:rPr>
          <w:sz w:val="28"/>
          <w:szCs w:val="28"/>
        </w:rPr>
        <w:t xml:space="preserve"> </w:t>
      </w:r>
      <w:r w:rsidR="00F26681">
        <w:rPr>
          <w:sz w:val="28"/>
          <w:szCs w:val="28"/>
        </w:rPr>
        <w:t>(далее – Административный регламент)</w:t>
      </w:r>
      <w:r w:rsidRPr="00347DC2">
        <w:rPr>
          <w:sz w:val="28"/>
          <w:szCs w:val="28"/>
        </w:rPr>
        <w:t>.</w:t>
      </w:r>
    </w:p>
    <w:p w:rsidR="00E2011F" w:rsidRDefault="00E2011F" w:rsidP="00E2011F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Управлению по культуре, физкультуре, спорту и молодежной политике </w:t>
      </w:r>
      <w:proofErr w:type="spellStart"/>
      <w:r w:rsidR="00A97BAB">
        <w:rPr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A97BAB">
        <w:rPr>
          <w:color w:val="000000"/>
          <w:sz w:val="28"/>
          <w:szCs w:val="28"/>
          <w:shd w:val="clear" w:color="auto" w:fill="FFFFFF"/>
        </w:rPr>
        <w:t xml:space="preserve"> городского округа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212520">
        <w:rPr>
          <w:b/>
          <w:sz w:val="28"/>
          <w:szCs w:val="28"/>
        </w:rPr>
        <w:t>«</w:t>
      </w:r>
      <w:r w:rsidR="00212520" w:rsidRPr="00212520">
        <w:rPr>
          <w:rStyle w:val="ad"/>
          <w:b w:val="0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</w:t>
      </w:r>
      <w:r w:rsidR="00212520" w:rsidRPr="00212520">
        <w:rPr>
          <w:rStyle w:val="ad"/>
          <w:b w:val="0"/>
          <w:sz w:val="28"/>
          <w:szCs w:val="28"/>
        </w:rPr>
        <w:t>т</w:t>
      </w:r>
      <w:r w:rsidR="00212520" w:rsidRPr="00212520">
        <w:rPr>
          <w:rStyle w:val="ad"/>
          <w:b w:val="0"/>
          <w:sz w:val="28"/>
          <w:szCs w:val="28"/>
        </w:rPr>
        <w:t>рольных мероприятий театров, киносеансов, анонсы данных мероприятий</w:t>
      </w:r>
      <w:r w:rsidRPr="00212520">
        <w:rPr>
          <w:b/>
          <w:sz w:val="28"/>
          <w:szCs w:val="28"/>
        </w:rPr>
        <w:t>»</w:t>
      </w:r>
      <w:r w:rsidRPr="00E20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руководствоваться Административным регламентом, утвержденным настоящим постановлением. </w:t>
      </w:r>
    </w:p>
    <w:p w:rsidR="00C74C06" w:rsidRDefault="00C74C06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Постановление обнародовать на официальном сайте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F5CE9">
        <w:rPr>
          <w:sz w:val="28"/>
          <w:szCs w:val="28"/>
        </w:rPr>
        <w:t>.</w:t>
      </w:r>
    </w:p>
    <w:p w:rsidR="00C74C06" w:rsidRDefault="00C74C06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A87AE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обнародования и распространяется на правоотношения, возникшие с 01.01.2020</w:t>
      </w:r>
      <w:r>
        <w:rPr>
          <w:sz w:val="28"/>
          <w:szCs w:val="28"/>
        </w:rPr>
        <w:t xml:space="preserve">. </w:t>
      </w:r>
    </w:p>
    <w:p w:rsidR="00C74C06" w:rsidRDefault="00C74C06" w:rsidP="002F5CE9">
      <w:pPr>
        <w:pStyle w:val="ab"/>
        <w:numPr>
          <w:ilvl w:val="0"/>
          <w:numId w:val="1"/>
        </w:numPr>
        <w:shd w:val="clear" w:color="auto" w:fill="FFFFFF"/>
        <w:spacing w:before="0" w:beforeAutospacing="0" w:after="144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br/>
        <w:t>на заместителя главы администрации городского округа по социальным вопросам.</w:t>
      </w:r>
    </w:p>
    <w:p w:rsidR="00C74C06" w:rsidRDefault="00C74C06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округа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F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Хаертдинов</w:t>
      </w:r>
      <w:proofErr w:type="spellEnd"/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A3756B" w:rsidRDefault="00A3756B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A3756B" w:rsidRDefault="00A3756B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212520" w:rsidRDefault="00212520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C74C06" w:rsidRDefault="00C74C06" w:rsidP="002F5CE9">
      <w:pPr>
        <w:pStyle w:val="ab"/>
        <w:shd w:val="clear" w:color="auto" w:fill="FFFFFF"/>
        <w:spacing w:before="0" w:beforeAutospacing="0" w:after="0" w:afterAutospacing="0" w:line="240" w:lineRule="exact"/>
        <w:ind w:firstLine="4253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УТВЕРЖДЕНО </w:t>
      </w:r>
    </w:p>
    <w:p w:rsidR="00C74C06" w:rsidRDefault="00C74C06" w:rsidP="002F5CE9">
      <w:pPr>
        <w:pStyle w:val="ab"/>
        <w:shd w:val="clear" w:color="auto" w:fill="FFFFFF"/>
        <w:spacing w:before="0" w:beforeAutospacing="0" w:after="0" w:afterAutospacing="0" w:line="240" w:lineRule="exact"/>
        <w:ind w:firstLine="4253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C74C06" w:rsidRDefault="00C74C06" w:rsidP="002F5CE9">
      <w:pPr>
        <w:pStyle w:val="ab"/>
        <w:shd w:val="clear" w:color="auto" w:fill="FFFFFF"/>
        <w:spacing w:before="0" w:beforeAutospacing="0" w:after="0" w:afterAutospacing="0" w:line="240" w:lineRule="exact"/>
        <w:ind w:firstLine="4253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городско</w:t>
      </w:r>
      <w:r w:rsidR="002F5CE9">
        <w:rPr>
          <w:color w:val="000000"/>
          <w:sz w:val="28"/>
          <w:szCs w:val="28"/>
          <w:shd w:val="clear" w:color="auto" w:fill="FFFFFF"/>
        </w:rPr>
        <w:t xml:space="preserve">го округа </w:t>
      </w:r>
      <w:proofErr w:type="gramStart"/>
      <w:r w:rsidR="002F5CE9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2F5CE9">
        <w:rPr>
          <w:color w:val="000000"/>
          <w:sz w:val="28"/>
          <w:szCs w:val="28"/>
          <w:shd w:val="clear" w:color="auto" w:fill="FFFFFF"/>
        </w:rPr>
        <w:t xml:space="preserve"> </w:t>
      </w:r>
      <w:r w:rsidR="00085642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2F5CE9">
        <w:rPr>
          <w:color w:val="000000"/>
          <w:sz w:val="28"/>
          <w:szCs w:val="28"/>
          <w:shd w:val="clear" w:color="auto" w:fill="FFFFFF"/>
        </w:rPr>
        <w:t xml:space="preserve"> № </w:t>
      </w:r>
    </w:p>
    <w:p w:rsidR="00C74C06" w:rsidRDefault="00C74C06" w:rsidP="00C74C06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85642" w:rsidRPr="00085642" w:rsidRDefault="00085642" w:rsidP="002F5CE9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085642">
        <w:rPr>
          <w:b/>
          <w:sz w:val="28"/>
          <w:szCs w:val="28"/>
        </w:rPr>
        <w:t xml:space="preserve">Административный регламент </w:t>
      </w:r>
    </w:p>
    <w:p w:rsidR="002F5CE9" w:rsidRPr="00212520" w:rsidRDefault="00085642" w:rsidP="002F5CE9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A3756B">
        <w:rPr>
          <w:b/>
          <w:sz w:val="28"/>
          <w:szCs w:val="28"/>
        </w:rPr>
        <w:t xml:space="preserve">предоставления муниципальной услуги </w:t>
      </w:r>
      <w:r w:rsidRPr="00212520">
        <w:rPr>
          <w:sz w:val="28"/>
          <w:szCs w:val="28"/>
        </w:rPr>
        <w:t>«</w:t>
      </w:r>
      <w:r w:rsidR="00212520" w:rsidRPr="00212520">
        <w:rPr>
          <w:rStyle w:val="ad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</w:t>
      </w:r>
      <w:r w:rsidR="00212520" w:rsidRPr="00212520">
        <w:rPr>
          <w:rStyle w:val="ad"/>
          <w:sz w:val="28"/>
          <w:szCs w:val="28"/>
        </w:rPr>
        <w:t>т</w:t>
      </w:r>
      <w:r w:rsidR="00212520" w:rsidRPr="00212520">
        <w:rPr>
          <w:rStyle w:val="ad"/>
          <w:sz w:val="28"/>
          <w:szCs w:val="28"/>
        </w:rPr>
        <w:t>рольных мероприятий театров, киносеансов, анонсы данных мероприятий</w:t>
      </w:r>
      <w:r w:rsidRPr="00212520">
        <w:rPr>
          <w:sz w:val="28"/>
          <w:szCs w:val="28"/>
        </w:rPr>
        <w:t>»</w:t>
      </w:r>
    </w:p>
    <w:p w:rsidR="00085642" w:rsidRPr="00A3756B" w:rsidRDefault="00085642" w:rsidP="002F5CE9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444444"/>
          <w:sz w:val="28"/>
          <w:szCs w:val="28"/>
        </w:rPr>
      </w:pPr>
    </w:p>
    <w:p w:rsidR="00212520" w:rsidRPr="000B2BE4" w:rsidRDefault="00212520" w:rsidP="00212520">
      <w:pPr>
        <w:pStyle w:val="ab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proofErr w:type="gramStart"/>
      <w:smartTag w:uri="urn:schemas-microsoft-com:office:smarttags" w:element="place">
        <w:r w:rsidRPr="000B2BE4">
          <w:rPr>
            <w:rStyle w:val="ad"/>
            <w:sz w:val="28"/>
            <w:szCs w:val="28"/>
            <w:lang w:val="en-US"/>
          </w:rPr>
          <w:t>I</w:t>
        </w:r>
        <w:r w:rsidRPr="000B2BE4">
          <w:rPr>
            <w:rStyle w:val="ad"/>
            <w:sz w:val="28"/>
            <w:szCs w:val="28"/>
          </w:rPr>
          <w:t>.</w:t>
        </w:r>
      </w:smartTag>
      <w:r w:rsidRPr="000B2BE4">
        <w:rPr>
          <w:rStyle w:val="ad"/>
          <w:sz w:val="28"/>
          <w:szCs w:val="28"/>
        </w:rPr>
        <w:t xml:space="preserve"> Общие положения.</w:t>
      </w:r>
      <w:proofErr w:type="gramEnd"/>
    </w:p>
    <w:p w:rsidR="00212520" w:rsidRPr="00212520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212520">
        <w:rPr>
          <w:rStyle w:val="ad"/>
          <w:b w:val="0"/>
          <w:sz w:val="28"/>
          <w:szCs w:val="28"/>
        </w:rPr>
        <w:t>1.1. Предмет регулирования административного регламента предоставления мун</w:t>
      </w:r>
      <w:r w:rsidRPr="00212520">
        <w:rPr>
          <w:rStyle w:val="ad"/>
          <w:b w:val="0"/>
          <w:sz w:val="28"/>
          <w:szCs w:val="28"/>
        </w:rPr>
        <w:t>и</w:t>
      </w:r>
      <w:r w:rsidRPr="00212520">
        <w:rPr>
          <w:rStyle w:val="ad"/>
          <w:b w:val="0"/>
          <w:sz w:val="28"/>
          <w:szCs w:val="28"/>
        </w:rPr>
        <w:t>ципальной услуги.</w:t>
      </w:r>
    </w:p>
    <w:p w:rsidR="00212520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0B2BE4">
        <w:rPr>
          <w:sz w:val="28"/>
          <w:szCs w:val="28"/>
        </w:rPr>
        <w:t>Предметом регулирования административного регламента по предоставлению муниц</w:t>
      </w:r>
      <w:r w:rsidRPr="000B2BE4">
        <w:rPr>
          <w:sz w:val="28"/>
          <w:szCs w:val="28"/>
        </w:rPr>
        <w:t>и</w:t>
      </w:r>
      <w:r w:rsidRPr="000B2BE4">
        <w:rPr>
          <w:sz w:val="28"/>
          <w:szCs w:val="28"/>
        </w:rPr>
        <w:t>пальной услуги «Предоставление информации о времени и месте театральных представлений, филармонических и эстрадных концертов и г</w:t>
      </w:r>
      <w:r w:rsidRPr="000B2BE4">
        <w:rPr>
          <w:sz w:val="28"/>
          <w:szCs w:val="28"/>
        </w:rPr>
        <w:t>а</w:t>
      </w:r>
      <w:r w:rsidRPr="000B2BE4">
        <w:rPr>
          <w:sz w:val="28"/>
          <w:szCs w:val="28"/>
        </w:rPr>
        <w:t>строльных мероприятий театров, киносеансов, анонсы данных меропри</w:t>
      </w:r>
      <w:r w:rsidRPr="000B2BE4">
        <w:rPr>
          <w:sz w:val="28"/>
          <w:szCs w:val="28"/>
        </w:rPr>
        <w:t>я</w:t>
      </w:r>
      <w:r w:rsidRPr="000B2BE4">
        <w:rPr>
          <w:sz w:val="28"/>
          <w:szCs w:val="28"/>
        </w:rPr>
        <w:t>тий», проводимых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городском округе</w:t>
      </w:r>
      <w:r w:rsidRPr="000B2BE4">
        <w:rPr>
          <w:sz w:val="28"/>
          <w:szCs w:val="28"/>
        </w:rPr>
        <w:t xml:space="preserve">, возникающие при обращении физических или юридических лиц в </w:t>
      </w:r>
      <w:r>
        <w:rPr>
          <w:sz w:val="28"/>
          <w:szCs w:val="28"/>
        </w:rPr>
        <w:t>Муниципальное бюджетное учреждение «Центр развития культуры и спорта» (далее МБУ «</w:t>
      </w:r>
      <w:proofErr w:type="spellStart"/>
      <w:r>
        <w:rPr>
          <w:sz w:val="28"/>
          <w:szCs w:val="28"/>
        </w:rPr>
        <w:t>ЦРКиС</w:t>
      </w:r>
      <w:proofErr w:type="spellEnd"/>
      <w:r>
        <w:rPr>
          <w:sz w:val="28"/>
          <w:szCs w:val="28"/>
        </w:rPr>
        <w:t>»</w:t>
      </w:r>
      <w:r w:rsidR="00712844">
        <w:rPr>
          <w:sz w:val="28"/>
          <w:szCs w:val="28"/>
        </w:rPr>
        <w:t>)</w:t>
      </w:r>
      <w:r w:rsidRPr="000B2BE4">
        <w:rPr>
          <w:sz w:val="28"/>
          <w:szCs w:val="28"/>
        </w:rPr>
        <w:t>.</w:t>
      </w:r>
      <w:proofErr w:type="gramEnd"/>
    </w:p>
    <w:p w:rsidR="00212520" w:rsidRPr="0071284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12844">
        <w:rPr>
          <w:sz w:val="28"/>
          <w:szCs w:val="28"/>
        </w:rPr>
        <w:t>1.2. Лица, имеющие право на получение муниципальной услуги.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Заявителями на получение муниципальной услуги (далее – заявители) явл</w:t>
      </w:r>
      <w:r w:rsidRPr="000B2BE4">
        <w:rPr>
          <w:sz w:val="28"/>
          <w:szCs w:val="28"/>
        </w:rPr>
        <w:t>я</w:t>
      </w:r>
      <w:r w:rsidRPr="000B2BE4">
        <w:rPr>
          <w:sz w:val="28"/>
          <w:szCs w:val="28"/>
        </w:rPr>
        <w:t>ются физические и юридические лица</w:t>
      </w:r>
      <w:r w:rsidR="005504A6">
        <w:rPr>
          <w:sz w:val="28"/>
          <w:szCs w:val="28"/>
        </w:rPr>
        <w:t>,</w:t>
      </w:r>
      <w:r w:rsidRPr="000B2BE4">
        <w:rPr>
          <w:sz w:val="28"/>
          <w:szCs w:val="28"/>
        </w:rPr>
        <w:t xml:space="preserve"> либо их уполномоченные представители, обратившиеся с запросом о предоставлении мун</w:t>
      </w:r>
      <w:r w:rsidRPr="000B2BE4">
        <w:rPr>
          <w:sz w:val="28"/>
          <w:szCs w:val="28"/>
        </w:rPr>
        <w:t>и</w:t>
      </w:r>
      <w:r w:rsidRPr="000B2BE4">
        <w:rPr>
          <w:sz w:val="28"/>
          <w:szCs w:val="28"/>
        </w:rPr>
        <w:t>ципальной услуги, выраженным в устной, письменной или электронной фо</w:t>
      </w:r>
      <w:r w:rsidRPr="000B2BE4">
        <w:rPr>
          <w:sz w:val="28"/>
          <w:szCs w:val="28"/>
        </w:rPr>
        <w:t>р</w:t>
      </w:r>
      <w:r w:rsidRPr="000B2BE4">
        <w:rPr>
          <w:sz w:val="28"/>
          <w:szCs w:val="28"/>
        </w:rPr>
        <w:t>ме.</w:t>
      </w:r>
    </w:p>
    <w:p w:rsidR="00212520" w:rsidRPr="0071284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712844">
        <w:rPr>
          <w:rStyle w:val="ad"/>
          <w:b w:val="0"/>
          <w:sz w:val="28"/>
          <w:szCs w:val="28"/>
        </w:rPr>
        <w:t xml:space="preserve">1.3 Требования к </w:t>
      </w:r>
      <w:r w:rsidRPr="00712844">
        <w:rPr>
          <w:sz w:val="28"/>
          <w:szCs w:val="28"/>
        </w:rPr>
        <w:t>порядку информирования о предоставлении муниц</w:t>
      </w:r>
      <w:r w:rsidRPr="00712844">
        <w:rPr>
          <w:sz w:val="28"/>
          <w:szCs w:val="28"/>
        </w:rPr>
        <w:t>и</w:t>
      </w:r>
      <w:r w:rsidRPr="00712844">
        <w:rPr>
          <w:sz w:val="28"/>
          <w:szCs w:val="28"/>
        </w:rPr>
        <w:t>пальной услуги</w:t>
      </w:r>
    </w:p>
    <w:p w:rsidR="00212520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D72A8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</w:t>
      </w:r>
      <w:r w:rsidRPr="00CD72A8">
        <w:rPr>
          <w:sz w:val="28"/>
          <w:szCs w:val="28"/>
        </w:rPr>
        <w:t>т</w:t>
      </w:r>
      <w:r w:rsidRPr="00CD72A8">
        <w:rPr>
          <w:sz w:val="28"/>
          <w:szCs w:val="28"/>
        </w:rPr>
        <w:t xml:space="preserve">ров, киносеансов, анонсы данных мероприятий осуществляется </w:t>
      </w:r>
      <w:r w:rsidR="005504A6">
        <w:rPr>
          <w:sz w:val="28"/>
          <w:szCs w:val="28"/>
        </w:rPr>
        <w:t>МБУ «</w:t>
      </w:r>
      <w:proofErr w:type="spellStart"/>
      <w:r w:rsidR="005504A6">
        <w:rPr>
          <w:sz w:val="28"/>
          <w:szCs w:val="28"/>
        </w:rPr>
        <w:t>ЦРКиС</w:t>
      </w:r>
      <w:proofErr w:type="spellEnd"/>
      <w:r w:rsidR="005504A6">
        <w:rPr>
          <w:sz w:val="28"/>
          <w:szCs w:val="28"/>
        </w:rPr>
        <w:t>»</w:t>
      </w:r>
      <w:r w:rsidR="00712844">
        <w:rPr>
          <w:sz w:val="28"/>
          <w:szCs w:val="28"/>
        </w:rPr>
        <w:t>.</w:t>
      </w:r>
      <w:r w:rsidRPr="00CD72A8">
        <w:rPr>
          <w:sz w:val="28"/>
          <w:szCs w:val="28"/>
        </w:rPr>
        <w:t xml:space="preserve"> </w:t>
      </w:r>
    </w:p>
    <w:p w:rsidR="00712844" w:rsidRDefault="00712844" w:rsidP="00712844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Приём пользователей для предоставления муниципальной услуги осуществляется в соответствии со следующим графиком: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712844" w:rsidTr="0007114B">
        <w:trPr>
          <w:trHeight w:val="144"/>
        </w:trPr>
        <w:tc>
          <w:tcPr>
            <w:tcW w:w="4962" w:type="dxa"/>
          </w:tcPr>
          <w:p w:rsidR="00712844" w:rsidRDefault="00712844" w:rsidP="0007114B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/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712844" w:rsidRPr="009C33CC" w:rsidRDefault="00712844" w:rsidP="0007114B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C33C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>/</w:t>
            </w:r>
            <w:proofErr w:type="spellStart"/>
            <w:r w:rsidRPr="009C33CC">
              <w:rPr>
                <w:sz w:val="28"/>
                <w:szCs w:val="28"/>
              </w:rPr>
              <w:t>эл</w:t>
            </w:r>
            <w:proofErr w:type="spellEnd"/>
            <w:r w:rsidRPr="009C33CC">
              <w:rPr>
                <w:sz w:val="28"/>
                <w:szCs w:val="28"/>
              </w:rPr>
              <w:t>. адрес</w:t>
            </w:r>
          </w:p>
        </w:tc>
        <w:tc>
          <w:tcPr>
            <w:tcW w:w="4536" w:type="dxa"/>
          </w:tcPr>
          <w:p w:rsidR="00712844" w:rsidRPr="009C33CC" w:rsidRDefault="00712844" w:rsidP="0007114B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работы/т</w:t>
            </w:r>
            <w:r w:rsidRPr="009C33CC">
              <w:rPr>
                <w:sz w:val="28"/>
                <w:szCs w:val="28"/>
              </w:rPr>
              <w:t xml:space="preserve">елефон </w:t>
            </w:r>
          </w:p>
        </w:tc>
      </w:tr>
      <w:tr w:rsidR="00712844" w:rsidTr="0007114B">
        <w:trPr>
          <w:trHeight w:val="144"/>
        </w:trPr>
        <w:tc>
          <w:tcPr>
            <w:tcW w:w="4962" w:type="dxa"/>
          </w:tcPr>
          <w:p w:rsidR="00712844" w:rsidRDefault="00712844" w:rsidP="0007114B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ЦРКиС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12844" w:rsidRDefault="00712844" w:rsidP="0007114B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6170</w:t>
            </w:r>
            <w:r>
              <w:rPr>
                <w:sz w:val="28"/>
                <w:szCs w:val="28"/>
              </w:rPr>
              <w:t>0</w:t>
            </w:r>
            <w:r w:rsidRPr="009C33CC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ытва, </w:t>
            </w:r>
            <w:r w:rsidRPr="009C33C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Карла Маркса</w:t>
            </w:r>
            <w:r w:rsidRPr="009C33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82а</w:t>
            </w:r>
            <w:r>
              <w:rPr>
                <w:sz w:val="28"/>
                <w:szCs w:val="28"/>
              </w:rPr>
              <w:t xml:space="preserve">. </w:t>
            </w:r>
          </w:p>
          <w:p w:rsidR="00712844" w:rsidRPr="00712844" w:rsidRDefault="00712844" w:rsidP="00712844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  <w:u w:val="single"/>
              </w:rPr>
            </w:pPr>
            <w:hyperlink r:id="rId8" w:history="1">
              <w:r w:rsidRPr="002D1140">
                <w:rPr>
                  <w:rStyle w:val="ae"/>
                  <w:sz w:val="28"/>
                  <w:szCs w:val="28"/>
                </w:rPr>
                <w:t>cks.nr@yandex.ru</w:t>
              </w:r>
            </w:hyperlink>
          </w:p>
        </w:tc>
        <w:tc>
          <w:tcPr>
            <w:tcW w:w="4536" w:type="dxa"/>
          </w:tcPr>
          <w:p w:rsidR="00712844" w:rsidRPr="00DE1A5B" w:rsidRDefault="00712844" w:rsidP="00071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- Пятница: с </w:t>
            </w:r>
            <w:r>
              <w:rPr>
                <w:sz w:val="28"/>
                <w:szCs w:val="28"/>
              </w:rPr>
              <w:t>08</w:t>
            </w:r>
            <w:r w:rsidRPr="00DE1A5B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7</w:t>
            </w:r>
            <w:r w:rsidRPr="00DE1A5B">
              <w:rPr>
                <w:sz w:val="28"/>
                <w:szCs w:val="28"/>
              </w:rPr>
              <w:t>.00</w:t>
            </w:r>
          </w:p>
          <w:p w:rsidR="00712844" w:rsidRPr="00DE1A5B" w:rsidRDefault="00712844" w:rsidP="0007114B">
            <w:pPr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суббота, </w:t>
            </w:r>
            <w:r w:rsidRPr="00DE1A5B">
              <w:rPr>
                <w:sz w:val="28"/>
                <w:szCs w:val="28"/>
              </w:rPr>
              <w:t>воскресенье</w:t>
            </w:r>
          </w:p>
          <w:p w:rsidR="00712844" w:rsidRPr="00A966E6" w:rsidRDefault="00712844" w:rsidP="0007114B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9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05</w:t>
            </w:r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</w:p>
        </w:tc>
      </w:tr>
    </w:tbl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0B2BE4">
        <w:rPr>
          <w:sz w:val="28"/>
          <w:szCs w:val="28"/>
        </w:rPr>
        <w:t>. Информацию по вопросам предоставления муниципальной услуги можно получить: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по электронной почте;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lastRenderedPageBreak/>
        <w:t>по телефону;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по почте;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посредством факсимильной связи;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личной беседе;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на информационны</w:t>
      </w:r>
      <w:r>
        <w:rPr>
          <w:sz w:val="28"/>
          <w:szCs w:val="28"/>
        </w:rPr>
        <w:t>х стендах</w:t>
      </w:r>
      <w:r w:rsidRPr="000B2BE4">
        <w:rPr>
          <w:sz w:val="28"/>
          <w:szCs w:val="28"/>
        </w:rPr>
        <w:t>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284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B2BE4">
        <w:rPr>
          <w:sz w:val="28"/>
          <w:szCs w:val="28"/>
        </w:rPr>
        <w:t xml:space="preserve"> Основными требованиями к информированию заявителей о правилах предоставления муниципальной услуги (далее - информирование) явл</w:t>
      </w:r>
      <w:r w:rsidRPr="000B2BE4">
        <w:rPr>
          <w:sz w:val="28"/>
          <w:szCs w:val="28"/>
        </w:rPr>
        <w:t>я</w:t>
      </w:r>
      <w:r w:rsidRPr="000B2BE4">
        <w:rPr>
          <w:sz w:val="28"/>
          <w:szCs w:val="28"/>
        </w:rPr>
        <w:t>ются: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достоверность предоставляемой информации;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полнота информирования;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оперативность предоставления информации;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четкость в изложении информации;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удобство и доступность получения информации.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28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B2BE4">
        <w:rPr>
          <w:sz w:val="28"/>
          <w:szCs w:val="28"/>
        </w:rPr>
        <w:t xml:space="preserve"> Информирование (консультирование) заявителей о предоставлении муниципальной услуги осуществляет</w:t>
      </w:r>
      <w:r>
        <w:rPr>
          <w:sz w:val="28"/>
          <w:szCs w:val="28"/>
        </w:rPr>
        <w:t>ся специалистами,</w:t>
      </w:r>
      <w:r w:rsidRPr="000B2BE4">
        <w:rPr>
          <w:sz w:val="28"/>
          <w:szCs w:val="28"/>
        </w:rPr>
        <w:t xml:space="preserve"> ответственными за информирование, при обращении за информацией лично, по телефону, посре</w:t>
      </w:r>
      <w:r w:rsidRPr="000B2BE4">
        <w:rPr>
          <w:sz w:val="28"/>
          <w:szCs w:val="28"/>
        </w:rPr>
        <w:t>д</w:t>
      </w:r>
      <w:r w:rsidRPr="000B2BE4">
        <w:rPr>
          <w:sz w:val="28"/>
          <w:szCs w:val="28"/>
        </w:rPr>
        <w:t>ством почты или электронной почты. Информирование и консультирование осущ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ствляются на русском языке в форме индивидуального и публичного информир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вания.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2844">
        <w:rPr>
          <w:sz w:val="28"/>
          <w:szCs w:val="28"/>
        </w:rPr>
        <w:t>4</w:t>
      </w:r>
      <w:r w:rsidRPr="000B2BE4">
        <w:rPr>
          <w:sz w:val="28"/>
          <w:szCs w:val="28"/>
        </w:rPr>
        <w:t>.  Индивидуальное устное и</w:t>
      </w:r>
      <w:r>
        <w:rPr>
          <w:sz w:val="28"/>
          <w:szCs w:val="28"/>
        </w:rPr>
        <w:t>нформирование осуществляется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</w:t>
      </w:r>
      <w:r w:rsidRPr="000B2BE4">
        <w:rPr>
          <w:sz w:val="28"/>
          <w:szCs w:val="28"/>
        </w:rPr>
        <w:t>, ответственными за информирование, при обращении заявителей лично или по т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лефону.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</w:t>
      </w:r>
      <w:r w:rsidRPr="000B2BE4">
        <w:rPr>
          <w:sz w:val="28"/>
          <w:szCs w:val="28"/>
        </w:rPr>
        <w:t xml:space="preserve"> ответственные за информирование, принимают все необходимые меры для предоставления полного и оперативного ответа на поста</w:t>
      </w:r>
      <w:r w:rsidRPr="000B2BE4">
        <w:rPr>
          <w:sz w:val="28"/>
          <w:szCs w:val="28"/>
        </w:rPr>
        <w:t>в</w:t>
      </w:r>
      <w:r w:rsidRPr="000B2BE4">
        <w:rPr>
          <w:sz w:val="28"/>
          <w:szCs w:val="28"/>
        </w:rPr>
        <w:t>ленные вопросы, в том числе с привлечением других работников. Время ожид</w:t>
      </w:r>
      <w:r w:rsidRPr="000B2BE4">
        <w:rPr>
          <w:sz w:val="28"/>
          <w:szCs w:val="28"/>
        </w:rPr>
        <w:t>а</w:t>
      </w:r>
      <w:r w:rsidRPr="000B2BE4">
        <w:rPr>
          <w:sz w:val="28"/>
          <w:szCs w:val="28"/>
        </w:rPr>
        <w:t>ния заявителя при индивидуальном устном информировании  не может пр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вышать 15 минут.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 xml:space="preserve">При ответе на обращение </w:t>
      </w:r>
      <w:r>
        <w:rPr>
          <w:sz w:val="28"/>
          <w:szCs w:val="28"/>
        </w:rPr>
        <w:t>специалист</w:t>
      </w:r>
      <w:r w:rsidRPr="000B2BE4">
        <w:rPr>
          <w:sz w:val="28"/>
          <w:szCs w:val="28"/>
        </w:rPr>
        <w:t>, ответственный за информиров</w:t>
      </w:r>
      <w:r w:rsidRPr="000B2BE4">
        <w:rPr>
          <w:sz w:val="28"/>
          <w:szCs w:val="28"/>
        </w:rPr>
        <w:t>а</w:t>
      </w:r>
      <w:r w:rsidRPr="000B2BE4">
        <w:rPr>
          <w:sz w:val="28"/>
          <w:szCs w:val="28"/>
        </w:rPr>
        <w:t xml:space="preserve">ние, сообщают свою фамилию, имя, отчество, должность. 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 xml:space="preserve">Если для подготовки ответа требуется продолжительное время, 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</w:t>
      </w:r>
      <w:r w:rsidRPr="000B2BE4">
        <w:rPr>
          <w:sz w:val="28"/>
          <w:szCs w:val="28"/>
        </w:rPr>
        <w:t>, ответственный за информирование, предлагает заявителям обратиться за необходимой информацией (консультацией) в письменном виде, либо предлагает повторное консультирование по телефону через определенный пр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 xml:space="preserve">межуток времени, а также получить разъяснения путем ответного звонка </w:t>
      </w:r>
      <w:r>
        <w:rPr>
          <w:sz w:val="28"/>
          <w:szCs w:val="28"/>
        </w:rPr>
        <w:t>специалиста</w:t>
      </w:r>
      <w:r w:rsidRPr="000B2BE4">
        <w:rPr>
          <w:sz w:val="28"/>
          <w:szCs w:val="28"/>
        </w:rPr>
        <w:t>, ответственного за информиров</w:t>
      </w:r>
      <w:r w:rsidRPr="000B2BE4">
        <w:rPr>
          <w:sz w:val="28"/>
          <w:szCs w:val="28"/>
        </w:rPr>
        <w:t>а</w:t>
      </w:r>
      <w:r w:rsidRPr="000B2BE4">
        <w:rPr>
          <w:sz w:val="28"/>
          <w:szCs w:val="28"/>
        </w:rPr>
        <w:t>ние.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 xml:space="preserve">сить слова четко, избегать «Параллельных разговоров» с окружающими людьми, не прерывать разговор по причине поступления звонка на другой аппарат. В конце информирования специалист, </w:t>
      </w:r>
      <w:r w:rsidRPr="000B2BE4">
        <w:rPr>
          <w:sz w:val="28"/>
          <w:szCs w:val="28"/>
        </w:rPr>
        <w:lastRenderedPageBreak/>
        <w:t>ответственный за информ</w:t>
      </w:r>
      <w:r w:rsidRPr="000B2BE4">
        <w:rPr>
          <w:sz w:val="28"/>
          <w:szCs w:val="28"/>
        </w:rPr>
        <w:t>и</w:t>
      </w:r>
      <w:r w:rsidRPr="000B2BE4">
        <w:rPr>
          <w:sz w:val="28"/>
          <w:szCs w:val="28"/>
        </w:rPr>
        <w:t>рование, должен кратко по</w:t>
      </w:r>
      <w:r>
        <w:rPr>
          <w:sz w:val="28"/>
          <w:szCs w:val="28"/>
        </w:rPr>
        <w:t>д</w:t>
      </w:r>
      <w:r w:rsidRPr="000B2BE4">
        <w:rPr>
          <w:sz w:val="28"/>
          <w:szCs w:val="28"/>
        </w:rPr>
        <w:t>вести итог и перечислить меры, которые необх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димо принять (кто именно, когда и что должен сделать)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2844">
        <w:rPr>
          <w:sz w:val="28"/>
          <w:szCs w:val="28"/>
        </w:rPr>
        <w:t>5</w:t>
      </w:r>
      <w:r w:rsidRPr="000B2BE4">
        <w:rPr>
          <w:sz w:val="28"/>
          <w:szCs w:val="28"/>
        </w:rPr>
        <w:t>. Индивидуальное письменное информирование осуществляется в виде письменного ответа на обращение заинтересованного лица, ответа в эле</w:t>
      </w:r>
      <w:r w:rsidRPr="000B2BE4">
        <w:rPr>
          <w:sz w:val="28"/>
          <w:szCs w:val="28"/>
        </w:rPr>
        <w:t>к</w:t>
      </w:r>
      <w:r w:rsidRPr="000B2BE4">
        <w:rPr>
          <w:sz w:val="28"/>
          <w:szCs w:val="28"/>
        </w:rPr>
        <w:t>тронном виде электронной почтой в зависимости от способа обращения за</w:t>
      </w:r>
      <w:r w:rsidRPr="000B2BE4">
        <w:rPr>
          <w:sz w:val="28"/>
          <w:szCs w:val="28"/>
        </w:rPr>
        <w:t>я</w:t>
      </w:r>
      <w:r w:rsidRPr="000B2BE4">
        <w:rPr>
          <w:sz w:val="28"/>
          <w:szCs w:val="28"/>
        </w:rPr>
        <w:t>вителя за информацией.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</w:t>
      </w:r>
      <w:r w:rsidRPr="000B2BE4">
        <w:rPr>
          <w:sz w:val="28"/>
          <w:szCs w:val="28"/>
        </w:rPr>
        <w:t>с</w:t>
      </w:r>
      <w:r w:rsidRPr="000B2BE4">
        <w:rPr>
          <w:sz w:val="28"/>
          <w:szCs w:val="28"/>
        </w:rPr>
        <w:t xml:space="preserve">полнителя и подписывается </w:t>
      </w:r>
      <w:r>
        <w:rPr>
          <w:sz w:val="28"/>
          <w:szCs w:val="28"/>
        </w:rPr>
        <w:t xml:space="preserve">директором </w:t>
      </w:r>
      <w:r w:rsidR="00712844">
        <w:rPr>
          <w:sz w:val="28"/>
          <w:szCs w:val="28"/>
        </w:rPr>
        <w:t>МБУ</w:t>
      </w:r>
      <w:r>
        <w:rPr>
          <w:sz w:val="28"/>
          <w:szCs w:val="28"/>
        </w:rPr>
        <w:t xml:space="preserve"> «</w:t>
      </w:r>
      <w:proofErr w:type="spellStart"/>
      <w:r w:rsidR="00712844">
        <w:rPr>
          <w:sz w:val="28"/>
          <w:szCs w:val="28"/>
        </w:rPr>
        <w:t>ЦРКиС</w:t>
      </w:r>
      <w:proofErr w:type="spellEnd"/>
      <w:r>
        <w:rPr>
          <w:sz w:val="28"/>
          <w:szCs w:val="28"/>
        </w:rPr>
        <w:t>»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2844">
        <w:rPr>
          <w:sz w:val="28"/>
          <w:szCs w:val="28"/>
        </w:rPr>
        <w:t>6</w:t>
      </w:r>
      <w:r w:rsidRPr="000B2BE4">
        <w:rPr>
          <w:sz w:val="28"/>
          <w:szCs w:val="28"/>
        </w:rPr>
        <w:t>. Публичное устное информирование осуществляется при привлечении средств массовой информации – радио и</w:t>
      </w:r>
      <w:r>
        <w:rPr>
          <w:sz w:val="28"/>
          <w:szCs w:val="28"/>
        </w:rPr>
        <w:t xml:space="preserve"> телевидения.  Выступления</w:t>
      </w:r>
      <w:r w:rsidRPr="000B2BE4">
        <w:rPr>
          <w:sz w:val="28"/>
          <w:szCs w:val="28"/>
        </w:rPr>
        <w:t xml:space="preserve"> лиц, ответственных за информирование, согласовываются с </w:t>
      </w:r>
      <w:r>
        <w:rPr>
          <w:sz w:val="28"/>
          <w:szCs w:val="28"/>
        </w:rPr>
        <w:t>директором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B2BE4">
        <w:rPr>
          <w:sz w:val="28"/>
          <w:szCs w:val="28"/>
        </w:rPr>
        <w:t>. При согласовании не позднее, чем за 5 рабочих дней до дня выступления готовится проект текста выступления, к которому прилагаются сведения о ме</w:t>
      </w:r>
      <w:r w:rsidRPr="000B2BE4">
        <w:rPr>
          <w:sz w:val="28"/>
          <w:szCs w:val="28"/>
        </w:rPr>
        <w:t>с</w:t>
      </w:r>
      <w:r w:rsidRPr="000B2BE4">
        <w:rPr>
          <w:sz w:val="28"/>
          <w:szCs w:val="28"/>
        </w:rPr>
        <w:t>те и времени выступления, указываются наименование средства массовой информ</w:t>
      </w:r>
      <w:r w:rsidRPr="000B2BE4">
        <w:rPr>
          <w:sz w:val="28"/>
          <w:szCs w:val="28"/>
        </w:rPr>
        <w:t>а</w:t>
      </w:r>
      <w:r w:rsidRPr="000B2BE4">
        <w:rPr>
          <w:sz w:val="28"/>
          <w:szCs w:val="28"/>
        </w:rPr>
        <w:t>ции, тема выступления, состав участников выступления.</w:t>
      </w:r>
    </w:p>
    <w:p w:rsidR="00212520" w:rsidRPr="000B2BE4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2844">
        <w:rPr>
          <w:sz w:val="28"/>
          <w:szCs w:val="28"/>
        </w:rPr>
        <w:t>7</w:t>
      </w:r>
      <w:r w:rsidRPr="000B2BE4">
        <w:rPr>
          <w:sz w:val="28"/>
          <w:szCs w:val="28"/>
        </w:rPr>
        <w:t>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№18). В случае оформл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ния информационных материалов в виде брошюр требования к размеру шрифта могут быть снижены (размер шрифта не менее № 10).</w:t>
      </w:r>
    </w:p>
    <w:p w:rsidR="00212520" w:rsidRPr="000B2BE4" w:rsidRDefault="00212520" w:rsidP="00212520">
      <w:pPr>
        <w:tabs>
          <w:tab w:val="left" w:pos="898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ab/>
      </w:r>
    </w:p>
    <w:p w:rsidR="00212520" w:rsidRPr="006757EF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 w:rsidRPr="000B2BE4">
        <w:rPr>
          <w:rStyle w:val="ad"/>
          <w:sz w:val="28"/>
          <w:szCs w:val="28"/>
        </w:rPr>
        <w:t>. Стандарт предоставления муниципальной услуги.</w:t>
      </w:r>
    </w:p>
    <w:p w:rsidR="00212520" w:rsidRPr="0071284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712844">
        <w:rPr>
          <w:rStyle w:val="ad"/>
          <w:b w:val="0"/>
          <w:sz w:val="28"/>
          <w:szCs w:val="28"/>
        </w:rPr>
        <w:t>2.1. Наименование муниципальной услуги.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«Предоставление информации о времени и месте театральных представлений, филарм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нических и эстрадных концертов и гастрольных мероприятий театров, киносеансов, ано</w:t>
      </w:r>
      <w:r w:rsidRPr="000B2BE4">
        <w:rPr>
          <w:sz w:val="28"/>
          <w:szCs w:val="28"/>
        </w:rPr>
        <w:t>н</w:t>
      </w:r>
      <w:r w:rsidRPr="000B2BE4">
        <w:rPr>
          <w:sz w:val="28"/>
          <w:szCs w:val="28"/>
        </w:rPr>
        <w:t>сы данных мероприятий» (далее муниципальная услуга).</w:t>
      </w:r>
    </w:p>
    <w:p w:rsidR="00212520" w:rsidRPr="00F677A6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F677A6">
        <w:rPr>
          <w:rStyle w:val="ad"/>
          <w:b w:val="0"/>
          <w:sz w:val="28"/>
          <w:szCs w:val="28"/>
        </w:rPr>
        <w:t>2.2. Наименование органа местного самоуправления и бюджетных учреждений, непосредственно отвечающих за предоставлением муниципал</w:t>
      </w:r>
      <w:r w:rsidRPr="00F677A6">
        <w:rPr>
          <w:rStyle w:val="ad"/>
          <w:b w:val="0"/>
          <w:sz w:val="28"/>
          <w:szCs w:val="28"/>
        </w:rPr>
        <w:t>ь</w:t>
      </w:r>
      <w:r w:rsidRPr="00F677A6">
        <w:rPr>
          <w:rStyle w:val="ad"/>
          <w:b w:val="0"/>
          <w:sz w:val="28"/>
          <w:szCs w:val="28"/>
        </w:rPr>
        <w:t>ной услуги.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B2BE4">
        <w:rPr>
          <w:sz w:val="28"/>
          <w:szCs w:val="28"/>
        </w:rPr>
        <w:t>уницип</w:t>
      </w:r>
      <w:r>
        <w:rPr>
          <w:sz w:val="28"/>
          <w:szCs w:val="28"/>
        </w:rPr>
        <w:t>альную услугу</w:t>
      </w:r>
      <w:r w:rsidRPr="000B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</w:t>
      </w:r>
      <w:r w:rsidR="00712844">
        <w:rPr>
          <w:sz w:val="28"/>
          <w:szCs w:val="28"/>
        </w:rPr>
        <w:t>Муниципальное бюджетное учреждение «Центр развития культуры и спорта» (далее – МБУ «</w:t>
      </w:r>
      <w:proofErr w:type="spellStart"/>
      <w:r w:rsidR="00712844">
        <w:rPr>
          <w:sz w:val="28"/>
          <w:szCs w:val="28"/>
        </w:rPr>
        <w:t>ЦРКиС</w:t>
      </w:r>
      <w:proofErr w:type="spellEnd"/>
      <w:r w:rsidR="00712844">
        <w:rPr>
          <w:sz w:val="28"/>
          <w:szCs w:val="28"/>
        </w:rPr>
        <w:t>»</w:t>
      </w:r>
      <w:r w:rsidRPr="000B2BE4">
        <w:rPr>
          <w:sz w:val="28"/>
          <w:szCs w:val="28"/>
        </w:rPr>
        <w:t>.</w:t>
      </w:r>
      <w:proofErr w:type="gramEnd"/>
    </w:p>
    <w:p w:rsidR="00212520" w:rsidRPr="00F677A6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F677A6">
        <w:rPr>
          <w:rStyle w:val="ad"/>
          <w:b w:val="0"/>
          <w:sz w:val="28"/>
          <w:szCs w:val="28"/>
        </w:rPr>
        <w:t>2.3. Результат предоставления муниципальной услуги.</w:t>
      </w:r>
    </w:p>
    <w:p w:rsidR="00212520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2.3.1. 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BE4">
        <w:rPr>
          <w:sz w:val="28"/>
          <w:szCs w:val="28"/>
        </w:rPr>
        <w:t xml:space="preserve"> получение заявителем информации о времени и месте проведения театральных представлений, филармонических и эстрадных концертов и </w:t>
      </w:r>
      <w:r w:rsidRPr="000B2BE4">
        <w:rPr>
          <w:sz w:val="28"/>
          <w:szCs w:val="28"/>
        </w:rPr>
        <w:lastRenderedPageBreak/>
        <w:t>гас</w:t>
      </w:r>
      <w:r w:rsidRPr="000B2BE4">
        <w:rPr>
          <w:sz w:val="28"/>
          <w:szCs w:val="28"/>
        </w:rPr>
        <w:t>т</w:t>
      </w:r>
      <w:r w:rsidRPr="000B2BE4">
        <w:rPr>
          <w:sz w:val="28"/>
          <w:szCs w:val="28"/>
        </w:rPr>
        <w:t xml:space="preserve">рольных мероприятий театров, киносеансов, анонсы данных мероприятий, проводимых на территории </w:t>
      </w:r>
      <w:proofErr w:type="spellStart"/>
      <w:r w:rsidR="00712844">
        <w:rPr>
          <w:sz w:val="28"/>
          <w:szCs w:val="28"/>
        </w:rPr>
        <w:t>Нытвенского</w:t>
      </w:r>
      <w:proofErr w:type="spellEnd"/>
      <w:r w:rsidR="0071284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BE4">
        <w:rPr>
          <w:sz w:val="28"/>
          <w:szCs w:val="28"/>
        </w:rPr>
        <w:t>отказ в предоставлении муниципальной услуги.</w:t>
      </w:r>
    </w:p>
    <w:p w:rsidR="00212520" w:rsidRPr="00F677A6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F677A6">
        <w:rPr>
          <w:rStyle w:val="ad"/>
          <w:b w:val="0"/>
          <w:sz w:val="28"/>
          <w:szCs w:val="28"/>
        </w:rPr>
        <w:t>2.4. Срок предоставление муниципальной услуги.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Срок предоставления муниципальной услуги определяется в зависимости от используем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го вида информирования.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B2BE4">
        <w:rPr>
          <w:sz w:val="28"/>
          <w:szCs w:val="28"/>
        </w:rPr>
        <w:t>.1. Посредством личного обращения срок предоставления муниципальной услуги не должен превышать 10 минут.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B2BE4">
        <w:rPr>
          <w:sz w:val="28"/>
          <w:szCs w:val="28"/>
        </w:rPr>
        <w:t>.2. При использовании средств телефонной связи информация предоста</w:t>
      </w:r>
      <w:r w:rsidRPr="000B2BE4">
        <w:rPr>
          <w:sz w:val="28"/>
          <w:szCs w:val="28"/>
        </w:rPr>
        <w:t>в</w:t>
      </w:r>
      <w:r w:rsidRPr="000B2BE4">
        <w:rPr>
          <w:sz w:val="28"/>
          <w:szCs w:val="28"/>
        </w:rPr>
        <w:t>ляется заявителю муниципальной услуги в момент обращения. Время разг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вора не должно превышать 10 минут. В случае если специалист, принявший звонок, не может самостоятельно ответить на поставленные вопросы, тел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фонный звонок должен быть переадресован (переведен) на другое должнос</w:t>
      </w:r>
      <w:r w:rsidRPr="000B2BE4">
        <w:rPr>
          <w:sz w:val="28"/>
          <w:szCs w:val="28"/>
        </w:rPr>
        <w:t>т</w:t>
      </w:r>
      <w:r w:rsidRPr="000B2BE4">
        <w:rPr>
          <w:sz w:val="28"/>
          <w:szCs w:val="28"/>
        </w:rPr>
        <w:t>ное лицо, которое может ответить на вопрос заявителя, или же обратившем</w:t>
      </w:r>
      <w:r w:rsidRPr="000B2BE4">
        <w:rPr>
          <w:sz w:val="28"/>
          <w:szCs w:val="28"/>
        </w:rPr>
        <w:t>у</w:t>
      </w:r>
      <w:r w:rsidRPr="000B2BE4">
        <w:rPr>
          <w:sz w:val="28"/>
          <w:szCs w:val="28"/>
        </w:rPr>
        <w:t>ся заявителю должен быть сообщен телефонный номер, по которому можно п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лучить необходимую информацию.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B2BE4">
        <w:rPr>
          <w:sz w:val="28"/>
          <w:szCs w:val="28"/>
        </w:rPr>
        <w:t>.3. Письменные обращения, направленные по электронной почте рассма</w:t>
      </w:r>
      <w:r w:rsidRPr="000B2BE4">
        <w:rPr>
          <w:sz w:val="28"/>
          <w:szCs w:val="28"/>
        </w:rPr>
        <w:t>т</w:t>
      </w:r>
      <w:r w:rsidRPr="000B2BE4">
        <w:rPr>
          <w:sz w:val="28"/>
          <w:szCs w:val="28"/>
        </w:rPr>
        <w:t>риваются с учетом времени подготовки ответа в срок, не превышающий 5 дней с момента поступл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ния электронного запроса.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B2BE4">
        <w:rPr>
          <w:sz w:val="28"/>
          <w:szCs w:val="28"/>
        </w:rPr>
        <w:t>.4.  На сайте в сети Интернет – в момент обращения;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B2BE4">
        <w:rPr>
          <w:sz w:val="28"/>
          <w:szCs w:val="28"/>
        </w:rPr>
        <w:t>.5. На информационных стендах, расположенных непосредственно в помещении учр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ждений культуры, информация предоставляется в соответствии с режимом работы учре</w:t>
      </w:r>
      <w:r w:rsidRPr="000B2BE4">
        <w:rPr>
          <w:sz w:val="28"/>
          <w:szCs w:val="28"/>
        </w:rPr>
        <w:t>ж</w:t>
      </w:r>
      <w:r w:rsidRPr="000B2BE4">
        <w:rPr>
          <w:sz w:val="28"/>
          <w:szCs w:val="28"/>
        </w:rPr>
        <w:t>дения культуры.</w:t>
      </w:r>
    </w:p>
    <w:p w:rsidR="00212520" w:rsidRPr="00F677A6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F677A6">
        <w:rPr>
          <w:rStyle w:val="ad"/>
          <w:b w:val="0"/>
          <w:sz w:val="28"/>
          <w:szCs w:val="28"/>
        </w:rPr>
        <w:t>2.5. Правовые основания для предоставления муниципальной усл</w:t>
      </w:r>
      <w:r w:rsidRPr="00F677A6">
        <w:rPr>
          <w:rStyle w:val="ad"/>
          <w:b w:val="0"/>
          <w:sz w:val="28"/>
          <w:szCs w:val="28"/>
        </w:rPr>
        <w:t>у</w:t>
      </w:r>
      <w:r w:rsidRPr="00F677A6">
        <w:rPr>
          <w:rStyle w:val="ad"/>
          <w:b w:val="0"/>
          <w:sz w:val="28"/>
          <w:szCs w:val="28"/>
        </w:rPr>
        <w:t>ги.</w:t>
      </w:r>
    </w:p>
    <w:p w:rsidR="00212520" w:rsidRPr="0019597A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9597A">
        <w:rPr>
          <w:color w:val="333333"/>
          <w:sz w:val="28"/>
          <w:szCs w:val="28"/>
        </w:rPr>
        <w:t>"Конституция Российской Федерации" (принята всенародным голосован</w:t>
      </w:r>
      <w:r w:rsidRPr="0019597A">
        <w:rPr>
          <w:color w:val="333333"/>
          <w:sz w:val="28"/>
          <w:szCs w:val="28"/>
        </w:rPr>
        <w:t>и</w:t>
      </w:r>
      <w:r w:rsidRPr="0019597A">
        <w:rPr>
          <w:color w:val="333333"/>
          <w:sz w:val="28"/>
          <w:szCs w:val="28"/>
        </w:rPr>
        <w:t>ем 12.12.1993) (с учетом поправок, внесенных Законами РФ о поправках к Ко</w:t>
      </w:r>
      <w:r w:rsidRPr="0019597A">
        <w:rPr>
          <w:color w:val="333333"/>
          <w:sz w:val="28"/>
          <w:szCs w:val="28"/>
        </w:rPr>
        <w:t>н</w:t>
      </w:r>
      <w:r w:rsidRPr="0019597A">
        <w:rPr>
          <w:color w:val="333333"/>
          <w:sz w:val="28"/>
          <w:szCs w:val="28"/>
        </w:rPr>
        <w:t>ституции РФ от 30.12.2008 N 6-ФКЗ, от 30.12.2008 N 7-ФКЗ, от 05.02.2014 N 2-ФКЗ, от 21.07.2014 N 11-ФКЗ)</w:t>
      </w:r>
      <w:r w:rsidRPr="0019597A">
        <w:rPr>
          <w:sz w:val="28"/>
          <w:szCs w:val="28"/>
        </w:rPr>
        <w:t>;</w:t>
      </w:r>
    </w:p>
    <w:p w:rsidR="00212520" w:rsidRPr="0019597A" w:rsidRDefault="00212520" w:rsidP="00212520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Pr="0019597A">
        <w:rPr>
          <w:b w:val="0"/>
          <w:color w:val="333333"/>
          <w:sz w:val="28"/>
          <w:szCs w:val="28"/>
        </w:rPr>
        <w:t>Федеральный закон "Об общих принципах организации местного сам</w:t>
      </w:r>
      <w:r w:rsidRPr="0019597A">
        <w:rPr>
          <w:b w:val="0"/>
          <w:color w:val="333333"/>
          <w:sz w:val="28"/>
          <w:szCs w:val="28"/>
        </w:rPr>
        <w:t>о</w:t>
      </w:r>
      <w:r w:rsidRPr="0019597A">
        <w:rPr>
          <w:b w:val="0"/>
          <w:color w:val="333333"/>
          <w:sz w:val="28"/>
          <w:szCs w:val="28"/>
        </w:rPr>
        <w:t>управления в Российской Федерации" от 06.10.2003 N 131-ФЗ (действующая р</w:t>
      </w:r>
      <w:r w:rsidRPr="0019597A">
        <w:rPr>
          <w:b w:val="0"/>
          <w:color w:val="333333"/>
          <w:sz w:val="28"/>
          <w:szCs w:val="28"/>
        </w:rPr>
        <w:t>е</w:t>
      </w:r>
      <w:r w:rsidRPr="0019597A">
        <w:rPr>
          <w:b w:val="0"/>
          <w:color w:val="333333"/>
          <w:sz w:val="28"/>
          <w:szCs w:val="28"/>
        </w:rPr>
        <w:t>дакция, 2016)</w:t>
      </w:r>
    </w:p>
    <w:p w:rsidR="00212520" w:rsidRPr="0019597A" w:rsidRDefault="00212520" w:rsidP="00212520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Закон Российской Федерации</w:t>
      </w:r>
      <w:proofErr w:type="gramStart"/>
      <w:r w:rsidRPr="0019597A">
        <w:rPr>
          <w:b w:val="0"/>
          <w:color w:val="333333"/>
          <w:sz w:val="28"/>
          <w:szCs w:val="28"/>
        </w:rPr>
        <w:t>"О</w:t>
      </w:r>
      <w:proofErr w:type="gramEnd"/>
      <w:r w:rsidRPr="0019597A">
        <w:rPr>
          <w:b w:val="0"/>
          <w:color w:val="333333"/>
          <w:sz w:val="28"/>
          <w:szCs w:val="28"/>
        </w:rPr>
        <w:t>сновы законодательства Российской Фед</w:t>
      </w:r>
      <w:r w:rsidRPr="0019597A">
        <w:rPr>
          <w:b w:val="0"/>
          <w:color w:val="333333"/>
          <w:sz w:val="28"/>
          <w:szCs w:val="28"/>
        </w:rPr>
        <w:t>е</w:t>
      </w:r>
      <w:r w:rsidRPr="0019597A">
        <w:rPr>
          <w:b w:val="0"/>
          <w:color w:val="333333"/>
          <w:sz w:val="28"/>
          <w:szCs w:val="28"/>
        </w:rPr>
        <w:t xml:space="preserve">рации о культуре" (утв. ВС РФ 09.10.1992 N 3612-1) (ред. от 28.11.2015) (с </w:t>
      </w:r>
      <w:proofErr w:type="spellStart"/>
      <w:r w:rsidRPr="0019597A">
        <w:rPr>
          <w:b w:val="0"/>
          <w:color w:val="333333"/>
          <w:sz w:val="28"/>
          <w:szCs w:val="28"/>
        </w:rPr>
        <w:t>изм</w:t>
      </w:r>
      <w:proofErr w:type="spellEnd"/>
      <w:r w:rsidRPr="0019597A">
        <w:rPr>
          <w:b w:val="0"/>
          <w:color w:val="333333"/>
          <w:sz w:val="28"/>
          <w:szCs w:val="28"/>
        </w:rPr>
        <w:t>. и доп., вступ. в силу с 01.01.2016)</w:t>
      </w:r>
    </w:p>
    <w:p w:rsidR="00212520" w:rsidRDefault="00212520" w:rsidP="00212520">
      <w:pPr>
        <w:spacing w:line="360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19597A">
        <w:rPr>
          <w:bCs/>
          <w:color w:val="000000"/>
          <w:sz w:val="28"/>
          <w:szCs w:val="28"/>
          <w:shd w:val="clear" w:color="auto" w:fill="FFFFFF"/>
        </w:rPr>
        <w:t xml:space="preserve">Устав </w:t>
      </w:r>
      <w:proofErr w:type="spellStart"/>
      <w:r w:rsidR="00F677A6">
        <w:rPr>
          <w:bCs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F677A6">
        <w:rPr>
          <w:bCs/>
          <w:color w:val="000000"/>
          <w:sz w:val="28"/>
          <w:szCs w:val="28"/>
          <w:shd w:val="clear" w:color="auto" w:fill="FFFFFF"/>
        </w:rPr>
        <w:t xml:space="preserve"> городского округа, </w:t>
      </w:r>
    </w:p>
    <w:p w:rsidR="00212520" w:rsidRDefault="00212520" w:rsidP="00212520">
      <w:pPr>
        <w:spacing w:line="360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Устав </w:t>
      </w:r>
      <w:r w:rsidR="00F677A6">
        <w:rPr>
          <w:bCs/>
          <w:color w:val="000000"/>
          <w:sz w:val="28"/>
          <w:szCs w:val="28"/>
          <w:shd w:val="clear" w:color="auto" w:fill="FFFFFF"/>
        </w:rPr>
        <w:t>МБУ «</w:t>
      </w:r>
      <w:proofErr w:type="spellStart"/>
      <w:r w:rsidR="00F677A6">
        <w:rPr>
          <w:bCs/>
          <w:color w:val="000000"/>
          <w:sz w:val="28"/>
          <w:szCs w:val="28"/>
          <w:shd w:val="clear" w:color="auto" w:fill="FFFFFF"/>
        </w:rPr>
        <w:t>ЦРКиС</w:t>
      </w:r>
      <w:proofErr w:type="spellEnd"/>
      <w:r w:rsidR="00F677A6">
        <w:rPr>
          <w:bCs/>
          <w:color w:val="000000"/>
          <w:sz w:val="28"/>
          <w:szCs w:val="28"/>
          <w:shd w:val="clear" w:color="auto" w:fill="FFFFFF"/>
        </w:rPr>
        <w:t>»,</w:t>
      </w:r>
    </w:p>
    <w:p w:rsidR="00212520" w:rsidRPr="0019597A" w:rsidRDefault="00212520" w:rsidP="00212520">
      <w:pPr>
        <w:spacing w:line="360" w:lineRule="exact"/>
        <w:ind w:firstLine="709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>- настоящий административный регламент.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2.6. Запрет требования предоставления документов и информации или осуществл</w:t>
      </w:r>
      <w:r w:rsidRPr="008B3BA1">
        <w:rPr>
          <w:rStyle w:val="ad"/>
          <w:b w:val="0"/>
          <w:sz w:val="28"/>
          <w:szCs w:val="28"/>
        </w:rPr>
        <w:t>е</w:t>
      </w:r>
      <w:r w:rsidRPr="008B3BA1">
        <w:rPr>
          <w:rStyle w:val="ad"/>
          <w:b w:val="0"/>
          <w:sz w:val="28"/>
          <w:szCs w:val="28"/>
        </w:rPr>
        <w:t xml:space="preserve">ния действий, предоставление или осуществление которых не </w:t>
      </w:r>
      <w:r w:rsidRPr="008B3BA1">
        <w:rPr>
          <w:rStyle w:val="ad"/>
          <w:b w:val="0"/>
          <w:sz w:val="28"/>
          <w:szCs w:val="28"/>
        </w:rPr>
        <w:lastRenderedPageBreak/>
        <w:t>предусмотрено норм</w:t>
      </w:r>
      <w:r w:rsidRPr="008B3BA1">
        <w:rPr>
          <w:rStyle w:val="ad"/>
          <w:b w:val="0"/>
          <w:sz w:val="28"/>
          <w:szCs w:val="28"/>
        </w:rPr>
        <w:t>а</w:t>
      </w:r>
      <w:r w:rsidRPr="008B3BA1">
        <w:rPr>
          <w:rStyle w:val="ad"/>
          <w:b w:val="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Запрещается требовать предоставления документов и информации или ос</w:t>
      </w:r>
      <w:r w:rsidRPr="000B2BE4">
        <w:rPr>
          <w:sz w:val="28"/>
          <w:szCs w:val="28"/>
        </w:rPr>
        <w:t>у</w:t>
      </w:r>
      <w:r w:rsidRPr="000B2BE4">
        <w:rPr>
          <w:sz w:val="28"/>
          <w:szCs w:val="28"/>
        </w:rPr>
        <w:t>ществления действий, предоставление или осуществление которых не пред</w:t>
      </w:r>
      <w:r w:rsidRPr="000B2BE4">
        <w:rPr>
          <w:sz w:val="28"/>
          <w:szCs w:val="28"/>
        </w:rPr>
        <w:t>у</w:t>
      </w:r>
      <w:r w:rsidRPr="000B2BE4">
        <w:rPr>
          <w:sz w:val="28"/>
          <w:szCs w:val="28"/>
        </w:rPr>
        <w:t>смотрено нормативными правовыми актами, регулирующими отношения, возникающие в связи с предоставлением муниц</w:t>
      </w:r>
      <w:r w:rsidRPr="000B2BE4">
        <w:rPr>
          <w:sz w:val="28"/>
          <w:szCs w:val="28"/>
        </w:rPr>
        <w:t>и</w:t>
      </w:r>
      <w:r w:rsidRPr="000B2BE4">
        <w:rPr>
          <w:sz w:val="28"/>
          <w:szCs w:val="28"/>
        </w:rPr>
        <w:t>пальной услуг</w:t>
      </w:r>
      <w:r w:rsidR="008B3BA1">
        <w:rPr>
          <w:sz w:val="28"/>
          <w:szCs w:val="28"/>
        </w:rPr>
        <w:t>и</w:t>
      </w:r>
      <w:r w:rsidRPr="000B2BE4">
        <w:rPr>
          <w:sz w:val="28"/>
          <w:szCs w:val="28"/>
        </w:rPr>
        <w:t>.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2.7. Исчерпывающий перечень оснований для отказа в приеме документов, необх</w:t>
      </w:r>
      <w:r w:rsidRPr="008B3BA1">
        <w:rPr>
          <w:rStyle w:val="ad"/>
          <w:b w:val="0"/>
          <w:sz w:val="28"/>
          <w:szCs w:val="28"/>
        </w:rPr>
        <w:t>о</w:t>
      </w:r>
      <w:r w:rsidRPr="008B3BA1">
        <w:rPr>
          <w:rStyle w:val="ad"/>
          <w:b w:val="0"/>
          <w:sz w:val="28"/>
          <w:szCs w:val="28"/>
        </w:rPr>
        <w:t xml:space="preserve">димых для предоставления услуги. </w:t>
      </w:r>
    </w:p>
    <w:p w:rsidR="00212520" w:rsidRPr="00F16CE9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F16CE9">
        <w:rPr>
          <w:rStyle w:val="ad"/>
          <w:b w:val="0"/>
          <w:sz w:val="28"/>
          <w:szCs w:val="28"/>
        </w:rPr>
        <w:t>Основания для отказа в приеме документов, необходимых для предоставл</w:t>
      </w:r>
      <w:r w:rsidRPr="00F16CE9">
        <w:rPr>
          <w:rStyle w:val="ad"/>
          <w:b w:val="0"/>
          <w:sz w:val="28"/>
          <w:szCs w:val="28"/>
        </w:rPr>
        <w:t>е</w:t>
      </w:r>
      <w:r w:rsidRPr="00F16CE9">
        <w:rPr>
          <w:rStyle w:val="ad"/>
          <w:b w:val="0"/>
          <w:sz w:val="28"/>
          <w:szCs w:val="28"/>
        </w:rPr>
        <w:t>ния услуги, основания для приостановления муниципальной услуги закон</w:t>
      </w:r>
      <w:r w:rsidRPr="00F16CE9">
        <w:rPr>
          <w:rStyle w:val="ad"/>
          <w:b w:val="0"/>
          <w:sz w:val="28"/>
          <w:szCs w:val="28"/>
        </w:rPr>
        <w:t>о</w:t>
      </w:r>
      <w:r w:rsidRPr="00F16CE9">
        <w:rPr>
          <w:rStyle w:val="ad"/>
          <w:b w:val="0"/>
          <w:sz w:val="28"/>
          <w:szCs w:val="28"/>
        </w:rPr>
        <w:t>дательством Российской Федерации не предусмотрены.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2.8. Исчерпывающий перечень оснований для приостановления или отказа в пр</w:t>
      </w:r>
      <w:r w:rsidRPr="008B3BA1">
        <w:rPr>
          <w:rStyle w:val="ad"/>
          <w:b w:val="0"/>
          <w:sz w:val="28"/>
          <w:szCs w:val="28"/>
        </w:rPr>
        <w:t>е</w:t>
      </w:r>
      <w:r w:rsidRPr="008B3BA1">
        <w:rPr>
          <w:rStyle w:val="ad"/>
          <w:b w:val="0"/>
          <w:sz w:val="28"/>
          <w:szCs w:val="28"/>
        </w:rPr>
        <w:t>доставлении услуги.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1) несоответствие обращения содержанию муниципальной услуги;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2) запрашиваемый заявителем вид информирования не предусмотрен настоящим админ</w:t>
      </w:r>
      <w:r w:rsidRPr="000B2BE4">
        <w:rPr>
          <w:sz w:val="28"/>
          <w:szCs w:val="28"/>
        </w:rPr>
        <w:t>и</w:t>
      </w:r>
      <w:r w:rsidRPr="000B2BE4">
        <w:rPr>
          <w:sz w:val="28"/>
          <w:szCs w:val="28"/>
        </w:rPr>
        <w:t>стративным регламентом;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3) обращение содержит нецензурные или оскорбительные выражения.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В случае невозможности предоставления информации в связи с нечетко или неправильно сформулированным обращением, заявителя муниципальной у</w:t>
      </w:r>
      <w:r w:rsidRPr="000B2BE4">
        <w:rPr>
          <w:sz w:val="28"/>
          <w:szCs w:val="28"/>
        </w:rPr>
        <w:t>с</w:t>
      </w:r>
      <w:r w:rsidRPr="000B2BE4">
        <w:rPr>
          <w:sz w:val="28"/>
          <w:szCs w:val="28"/>
        </w:rPr>
        <w:t>луги информируют об этом, и предлагают уточнить и дополнить обращение.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2.9. Перечень услуг, необходимых и обязательных для предоставления муниципал</w:t>
      </w:r>
      <w:r w:rsidRPr="008B3BA1">
        <w:rPr>
          <w:rStyle w:val="ad"/>
          <w:b w:val="0"/>
          <w:sz w:val="28"/>
          <w:szCs w:val="28"/>
        </w:rPr>
        <w:t>ь</w:t>
      </w:r>
      <w:r w:rsidRPr="008B3BA1">
        <w:rPr>
          <w:rStyle w:val="ad"/>
          <w:b w:val="0"/>
          <w:sz w:val="28"/>
          <w:szCs w:val="28"/>
        </w:rPr>
        <w:t>ной услуги, в том числе сведения о документах, выдаваемых организациями, участвующими в предоставлении муниципальной усл</w:t>
      </w:r>
      <w:r w:rsidRPr="008B3BA1">
        <w:rPr>
          <w:rStyle w:val="ad"/>
          <w:b w:val="0"/>
          <w:sz w:val="28"/>
          <w:szCs w:val="28"/>
        </w:rPr>
        <w:t>у</w:t>
      </w:r>
      <w:r w:rsidRPr="008B3BA1">
        <w:rPr>
          <w:rStyle w:val="ad"/>
          <w:b w:val="0"/>
          <w:sz w:val="28"/>
          <w:szCs w:val="28"/>
        </w:rPr>
        <w:t>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Услуг, необходимых и обязательных для предоставления муниципальной услуги, в том числе сведений о документах, выдаваемых организациями, участвующими в предоставл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нии муниципальной услуги не требуется.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2.10.Размер платы, взимаемой  за предоставление муниципальной усл</w:t>
      </w:r>
      <w:r w:rsidRPr="008B3BA1">
        <w:rPr>
          <w:rStyle w:val="ad"/>
          <w:b w:val="0"/>
          <w:sz w:val="28"/>
          <w:szCs w:val="28"/>
        </w:rPr>
        <w:t>у</w:t>
      </w:r>
      <w:r w:rsidRPr="008B3BA1">
        <w:rPr>
          <w:rStyle w:val="ad"/>
          <w:b w:val="0"/>
          <w:sz w:val="28"/>
          <w:szCs w:val="28"/>
        </w:rPr>
        <w:t>ги.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Муниципальная услуга заявителю предоставляется бесплатно.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2.11. Срок регистрации запроса заявителя о предоставлении муниц</w:t>
      </w:r>
      <w:r w:rsidRPr="008B3BA1">
        <w:rPr>
          <w:rStyle w:val="ad"/>
          <w:b w:val="0"/>
          <w:sz w:val="28"/>
          <w:szCs w:val="28"/>
        </w:rPr>
        <w:t>и</w:t>
      </w:r>
      <w:r w:rsidRPr="008B3BA1">
        <w:rPr>
          <w:rStyle w:val="ad"/>
          <w:b w:val="0"/>
          <w:sz w:val="28"/>
          <w:szCs w:val="28"/>
        </w:rPr>
        <w:t>пальной услуги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Максимальный срок ожидания в очереди для получения информации о вр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мени и месте театральных представлений, филармонических и эстрадных концертов и гастрольных мероприятий театров, киносеансов, анонсов данных ме</w:t>
      </w:r>
      <w:r>
        <w:rPr>
          <w:sz w:val="28"/>
          <w:szCs w:val="28"/>
        </w:rPr>
        <w:t xml:space="preserve">роприятий не должен превышать 15 </w:t>
      </w:r>
      <w:r w:rsidRPr="000B2BE4">
        <w:rPr>
          <w:sz w:val="28"/>
          <w:szCs w:val="28"/>
        </w:rPr>
        <w:t>минут.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</w:t>
      </w:r>
      <w:r w:rsidRPr="000B2BE4"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212520" w:rsidRPr="0083177D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2.12.</w:t>
      </w:r>
      <w:r w:rsidRPr="000B2BE4">
        <w:rPr>
          <w:rStyle w:val="ad"/>
          <w:sz w:val="28"/>
          <w:szCs w:val="28"/>
        </w:rPr>
        <w:t xml:space="preserve"> </w:t>
      </w:r>
      <w:proofErr w:type="gramStart"/>
      <w:r w:rsidRPr="0083177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</w:t>
      </w:r>
      <w:r w:rsidRPr="0083177D">
        <w:rPr>
          <w:sz w:val="28"/>
          <w:szCs w:val="28"/>
        </w:rPr>
        <w:t>е</w:t>
      </w:r>
      <w:r w:rsidRPr="0083177D">
        <w:rPr>
          <w:sz w:val="28"/>
          <w:szCs w:val="28"/>
        </w:rPr>
        <w:t>ния и перечнем документов, необходимых для предоставления муниципал</w:t>
      </w:r>
      <w:r w:rsidRPr="0083177D">
        <w:rPr>
          <w:sz w:val="28"/>
          <w:szCs w:val="28"/>
        </w:rPr>
        <w:t>ь</w:t>
      </w:r>
      <w:r w:rsidRPr="0083177D">
        <w:rPr>
          <w:sz w:val="28"/>
          <w:szCs w:val="28"/>
        </w:rPr>
        <w:t>ной услуги, в том числе к обеспечению доступности для инвалидов указа</w:t>
      </w:r>
      <w:r w:rsidRPr="0083177D">
        <w:rPr>
          <w:sz w:val="28"/>
          <w:szCs w:val="28"/>
        </w:rPr>
        <w:t>н</w:t>
      </w:r>
      <w:r w:rsidRPr="0083177D">
        <w:rPr>
          <w:sz w:val="28"/>
          <w:szCs w:val="28"/>
        </w:rPr>
        <w:t>ных объектов в соответствии с законодательством Российской Федерации о социальной защите инвалидов.</w:t>
      </w:r>
      <w:proofErr w:type="gramEnd"/>
    </w:p>
    <w:p w:rsidR="00212520" w:rsidRPr="008D0690" w:rsidRDefault="00212520" w:rsidP="00212520">
      <w:pPr>
        <w:pStyle w:val="4"/>
        <w:spacing w:before="0" w:after="0" w:line="360" w:lineRule="exact"/>
        <w:ind w:firstLine="709"/>
        <w:jc w:val="both"/>
        <w:rPr>
          <w:rFonts w:ascii="Times New Roman" w:hAnsi="Times New Roman"/>
          <w:b w:val="0"/>
        </w:rPr>
      </w:pPr>
      <w:r w:rsidRPr="008D0690">
        <w:rPr>
          <w:rFonts w:ascii="Times New Roman" w:hAnsi="Times New Roman"/>
          <w:b w:val="0"/>
        </w:rPr>
        <w:t>2.12.1.</w:t>
      </w:r>
      <w:r w:rsidRPr="008D0690">
        <w:rPr>
          <w:rFonts w:ascii="Times New Roman" w:hAnsi="Times New Roman"/>
          <w:b w:val="0"/>
        </w:rPr>
        <w:tab/>
        <w:t xml:space="preserve">Центральный вход в здание </w:t>
      </w:r>
      <w:r w:rsidR="008B3BA1">
        <w:rPr>
          <w:rFonts w:ascii="Times New Roman" w:hAnsi="Times New Roman"/>
          <w:b w:val="0"/>
        </w:rPr>
        <w:t>МБУ «</w:t>
      </w:r>
      <w:proofErr w:type="spellStart"/>
      <w:r w:rsidR="008B3BA1">
        <w:rPr>
          <w:rFonts w:ascii="Times New Roman" w:hAnsi="Times New Roman"/>
          <w:b w:val="0"/>
        </w:rPr>
        <w:t>ЦРКиС</w:t>
      </w:r>
      <w:proofErr w:type="spellEnd"/>
      <w:r w:rsidR="008B3BA1">
        <w:rPr>
          <w:rFonts w:ascii="Times New Roman" w:hAnsi="Times New Roman"/>
          <w:b w:val="0"/>
        </w:rPr>
        <w:t>»</w:t>
      </w:r>
      <w:r w:rsidRPr="008D0690">
        <w:rPr>
          <w:rFonts w:ascii="Times New Roman" w:hAnsi="Times New Roman"/>
          <w:b w:val="0"/>
        </w:rPr>
        <w:t>, в котором предоставл</w:t>
      </w:r>
      <w:r w:rsidRPr="008D0690">
        <w:rPr>
          <w:rFonts w:ascii="Times New Roman" w:hAnsi="Times New Roman"/>
          <w:b w:val="0"/>
        </w:rPr>
        <w:t>я</w:t>
      </w:r>
      <w:r w:rsidRPr="008D0690">
        <w:rPr>
          <w:rFonts w:ascii="Times New Roman" w:hAnsi="Times New Roman"/>
          <w:b w:val="0"/>
        </w:rPr>
        <w:t>ется муниципальная услуга, оборудуется вывеской, содержащей информ</w:t>
      </w:r>
      <w:r w:rsidRPr="008D0690">
        <w:rPr>
          <w:rFonts w:ascii="Times New Roman" w:hAnsi="Times New Roman"/>
          <w:b w:val="0"/>
        </w:rPr>
        <w:t>а</w:t>
      </w:r>
      <w:r w:rsidRPr="008D0690">
        <w:rPr>
          <w:rFonts w:ascii="Times New Roman" w:hAnsi="Times New Roman"/>
          <w:b w:val="0"/>
        </w:rPr>
        <w:t>цию о наименовании и режиме работы.</w:t>
      </w:r>
    </w:p>
    <w:p w:rsidR="00212520" w:rsidRPr="0083177D" w:rsidRDefault="00212520" w:rsidP="0021252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Pr="0083177D">
        <w:rPr>
          <w:rFonts w:ascii="Times New Roman" w:hAnsi="Times New Roman" w:cs="Times New Roman"/>
          <w:sz w:val="28"/>
          <w:szCs w:val="28"/>
        </w:rPr>
        <w:t>.</w:t>
      </w:r>
      <w:r w:rsidRPr="0083177D">
        <w:rPr>
          <w:rFonts w:ascii="Times New Roman" w:hAnsi="Times New Roman" w:cs="Times New Roman"/>
          <w:sz w:val="28"/>
          <w:szCs w:val="28"/>
        </w:rPr>
        <w:tab/>
        <w:t>Помещения, предназначенные для предоставления муниципал</w:t>
      </w:r>
      <w:r w:rsidRPr="0083177D">
        <w:rPr>
          <w:rFonts w:ascii="Times New Roman" w:hAnsi="Times New Roman" w:cs="Times New Roman"/>
          <w:sz w:val="28"/>
          <w:szCs w:val="28"/>
        </w:rPr>
        <w:t>ь</w:t>
      </w:r>
      <w:r w:rsidRPr="0083177D">
        <w:rPr>
          <w:rFonts w:ascii="Times New Roman" w:hAnsi="Times New Roman" w:cs="Times New Roman"/>
          <w:sz w:val="28"/>
          <w:szCs w:val="28"/>
        </w:rPr>
        <w:t>ной услуги, соответствуют санитарным правилам и нормам.</w:t>
      </w:r>
    </w:p>
    <w:p w:rsidR="00212520" w:rsidRPr="0083177D" w:rsidRDefault="00212520" w:rsidP="0021252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D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12520" w:rsidRPr="0083177D" w:rsidRDefault="00212520" w:rsidP="0021252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D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</w:t>
      </w:r>
      <w:r w:rsidRPr="0083177D">
        <w:rPr>
          <w:rFonts w:ascii="Times New Roman" w:hAnsi="Times New Roman" w:cs="Times New Roman"/>
          <w:sz w:val="28"/>
          <w:szCs w:val="28"/>
        </w:rPr>
        <w:t>с</w:t>
      </w:r>
      <w:r w:rsidRPr="0083177D">
        <w:rPr>
          <w:rFonts w:ascii="Times New Roman" w:hAnsi="Times New Roman" w:cs="Times New Roman"/>
          <w:sz w:val="28"/>
          <w:szCs w:val="28"/>
        </w:rPr>
        <w:t>темой и средствами пожаротушения, системой оповещения о возникновении чрезвычайной ситуации, системой охраны.</w:t>
      </w:r>
    </w:p>
    <w:p w:rsidR="00212520" w:rsidRPr="0083177D" w:rsidRDefault="00212520" w:rsidP="0021252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</w:t>
      </w:r>
      <w:r w:rsidRPr="0083177D">
        <w:rPr>
          <w:rFonts w:ascii="Times New Roman" w:hAnsi="Times New Roman" w:cs="Times New Roman"/>
          <w:sz w:val="28"/>
          <w:szCs w:val="28"/>
        </w:rPr>
        <w:t>.</w:t>
      </w:r>
      <w:r w:rsidRPr="0083177D">
        <w:rPr>
          <w:rFonts w:ascii="Times New Roman" w:hAnsi="Times New Roman" w:cs="Times New Roman"/>
          <w:sz w:val="28"/>
          <w:szCs w:val="28"/>
        </w:rPr>
        <w:tab/>
        <w:t>Места информирования, предназначенные для ознакомления заявителя с информационными материалами, оборудуются информац</w:t>
      </w:r>
      <w:r w:rsidRPr="0083177D">
        <w:rPr>
          <w:rFonts w:ascii="Times New Roman" w:hAnsi="Times New Roman" w:cs="Times New Roman"/>
          <w:sz w:val="28"/>
          <w:szCs w:val="28"/>
        </w:rPr>
        <w:t>и</w:t>
      </w:r>
      <w:r w:rsidRPr="0083177D">
        <w:rPr>
          <w:rFonts w:ascii="Times New Roman" w:hAnsi="Times New Roman" w:cs="Times New Roman"/>
          <w:sz w:val="28"/>
          <w:szCs w:val="28"/>
        </w:rPr>
        <w:t>онным стендом.</w:t>
      </w:r>
    </w:p>
    <w:p w:rsidR="00212520" w:rsidRPr="0083177D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</w:t>
      </w:r>
      <w:r w:rsidRPr="0083177D">
        <w:rPr>
          <w:sz w:val="28"/>
          <w:szCs w:val="28"/>
        </w:rPr>
        <w:t>.</w:t>
      </w:r>
      <w:r w:rsidRPr="0083177D">
        <w:rPr>
          <w:sz w:val="28"/>
          <w:szCs w:val="28"/>
        </w:rPr>
        <w:tab/>
        <w:t>Места ожидания и приема заявителей соответствуют комфор</w:t>
      </w:r>
      <w:r w:rsidRPr="0083177D">
        <w:rPr>
          <w:sz w:val="28"/>
          <w:szCs w:val="28"/>
        </w:rPr>
        <w:t>т</w:t>
      </w:r>
      <w:r w:rsidRPr="0083177D">
        <w:rPr>
          <w:sz w:val="28"/>
          <w:szCs w:val="28"/>
        </w:rPr>
        <w:t>ным условиям, оборудованы столами, стульями для возможности оформления документов, обеспечиваются канцелярскими принадлежност</w:t>
      </w:r>
      <w:r w:rsidRPr="0083177D">
        <w:rPr>
          <w:sz w:val="28"/>
          <w:szCs w:val="28"/>
        </w:rPr>
        <w:t>я</w:t>
      </w:r>
      <w:r w:rsidRPr="0083177D">
        <w:rPr>
          <w:sz w:val="28"/>
          <w:szCs w:val="28"/>
        </w:rPr>
        <w:t xml:space="preserve">ми. </w:t>
      </w:r>
    </w:p>
    <w:p w:rsidR="00212520" w:rsidRPr="0083177D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12520" w:rsidRPr="0083177D" w:rsidRDefault="00212520" w:rsidP="002125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Кабинеты ответственных должностных лиц оборудуются информац</w:t>
      </w:r>
      <w:r w:rsidRPr="0083177D">
        <w:rPr>
          <w:sz w:val="28"/>
          <w:szCs w:val="28"/>
        </w:rPr>
        <w:t>и</w:t>
      </w:r>
      <w:r w:rsidRPr="0083177D">
        <w:rPr>
          <w:sz w:val="28"/>
          <w:szCs w:val="28"/>
        </w:rPr>
        <w:t>онными табличками (вывесками) с указанием номера кабинета и наименов</w:t>
      </w:r>
      <w:r w:rsidRPr="0083177D">
        <w:rPr>
          <w:sz w:val="28"/>
          <w:szCs w:val="28"/>
        </w:rPr>
        <w:t>а</w:t>
      </w:r>
      <w:r w:rsidRPr="0083177D">
        <w:rPr>
          <w:sz w:val="28"/>
          <w:szCs w:val="28"/>
        </w:rPr>
        <w:t xml:space="preserve">ния отдела. </w:t>
      </w:r>
    </w:p>
    <w:p w:rsidR="00212520" w:rsidRPr="008B3BA1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8B3BA1">
        <w:rPr>
          <w:rStyle w:val="ad"/>
          <w:b w:val="0"/>
          <w:sz w:val="28"/>
          <w:szCs w:val="28"/>
        </w:rPr>
        <w:t>2.13.  Показатели доступности и качества муниципальных услуг.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Показатели доступности муниципальной услуги: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- наглядность форм предоставляемой информации;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- удобство и доступность получения информации.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Показатели качества  муниципальной услуги: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- соблюдение сроков предоставления муниципальной услуги, а также отсутствие обосн</w:t>
      </w:r>
      <w:r w:rsidRPr="000B2BE4">
        <w:rPr>
          <w:sz w:val="28"/>
          <w:szCs w:val="28"/>
        </w:rPr>
        <w:t>о</w:t>
      </w:r>
      <w:r w:rsidRPr="000B2BE4">
        <w:rPr>
          <w:sz w:val="28"/>
          <w:szCs w:val="28"/>
        </w:rPr>
        <w:t>ванных жалоб со стороны заявителя;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lastRenderedPageBreak/>
        <w:t>- полнота предоставления муниципальной услуги в соответствии с устано</w:t>
      </w:r>
      <w:r w:rsidRPr="000B2BE4">
        <w:rPr>
          <w:sz w:val="28"/>
          <w:szCs w:val="28"/>
        </w:rPr>
        <w:t>в</w:t>
      </w:r>
      <w:r w:rsidRPr="000B2BE4">
        <w:rPr>
          <w:sz w:val="28"/>
          <w:szCs w:val="28"/>
        </w:rPr>
        <w:t>ленными требованиями ее предоставления, в том числе в соответствии с настоящим администрати</w:t>
      </w:r>
      <w:r w:rsidRPr="000B2BE4">
        <w:rPr>
          <w:sz w:val="28"/>
          <w:szCs w:val="28"/>
        </w:rPr>
        <w:t>в</w:t>
      </w:r>
      <w:r w:rsidRPr="000B2BE4">
        <w:rPr>
          <w:sz w:val="28"/>
          <w:szCs w:val="28"/>
        </w:rPr>
        <w:t>ным регламентом;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12520" w:rsidRPr="000940CC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</w:t>
      </w:r>
      <w:r>
        <w:rPr>
          <w:rStyle w:val="ad"/>
          <w:sz w:val="28"/>
          <w:szCs w:val="28"/>
        </w:rPr>
        <w:t>о</w:t>
      </w:r>
      <w:r>
        <w:rPr>
          <w:rStyle w:val="ad"/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</w:t>
      </w:r>
      <w:r>
        <w:rPr>
          <w:rStyle w:val="ad"/>
          <w:sz w:val="28"/>
          <w:szCs w:val="28"/>
        </w:rPr>
        <w:t>о</w:t>
      </w:r>
      <w:r>
        <w:rPr>
          <w:rStyle w:val="ad"/>
          <w:sz w:val="28"/>
          <w:szCs w:val="28"/>
        </w:rPr>
        <w:t>функциональных центрах.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3.1. Предоставление муниципальной услуги осуществляется в устной форме, в письменной форме, посредством электронной почты или в интерактивном режиме в информ</w:t>
      </w:r>
      <w:r w:rsidRPr="000B2BE4">
        <w:rPr>
          <w:color w:val="000000"/>
          <w:sz w:val="28"/>
          <w:szCs w:val="28"/>
        </w:rPr>
        <w:t>а</w:t>
      </w:r>
      <w:r w:rsidRPr="000B2BE4">
        <w:rPr>
          <w:color w:val="000000"/>
          <w:sz w:val="28"/>
          <w:szCs w:val="28"/>
        </w:rPr>
        <w:t xml:space="preserve">ционно-телекоммуникационной сети «Интернет».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3.2. При направлении запроса в письменной или в электронной форме осуществл</w:t>
      </w:r>
      <w:r w:rsidRPr="000B2BE4">
        <w:rPr>
          <w:color w:val="000000"/>
          <w:sz w:val="28"/>
          <w:szCs w:val="28"/>
        </w:rPr>
        <w:t>я</w:t>
      </w:r>
      <w:r w:rsidRPr="000B2BE4">
        <w:rPr>
          <w:color w:val="000000"/>
          <w:sz w:val="28"/>
          <w:szCs w:val="28"/>
        </w:rPr>
        <w:t xml:space="preserve">ется: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прием и регистрация запроса о предоставлении муниципальной услуги;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направление запроса по результатам его рассмот</w:t>
      </w:r>
      <w:r w:rsidR="008B3BA1">
        <w:rPr>
          <w:color w:val="000000"/>
          <w:sz w:val="28"/>
          <w:szCs w:val="28"/>
        </w:rPr>
        <w:t>рения на исполнение специалисту</w:t>
      </w:r>
      <w:r w:rsidRPr="000B2BE4">
        <w:rPr>
          <w:color w:val="000000"/>
          <w:sz w:val="28"/>
          <w:szCs w:val="28"/>
        </w:rPr>
        <w:t>, ответственному за предоставление муниципальной услуги (далее - исполн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>тель муниципальной услуги);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рассмотрение и подготовка ответа на запрос;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направление ответа заявителю.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3.2.1. Письменный запрос  и запрос в электронной форме регистрир</w:t>
      </w:r>
      <w:r w:rsidRPr="000B2BE4">
        <w:rPr>
          <w:color w:val="000000"/>
          <w:sz w:val="28"/>
          <w:szCs w:val="28"/>
        </w:rPr>
        <w:t>у</w:t>
      </w:r>
      <w:r w:rsidRPr="000B2BE4">
        <w:rPr>
          <w:color w:val="000000"/>
          <w:sz w:val="28"/>
          <w:szCs w:val="28"/>
        </w:rPr>
        <w:t>ется в течение 10 минут с момента их поступления. После регистрации поступи</w:t>
      </w:r>
      <w:r w:rsidRPr="000B2BE4">
        <w:rPr>
          <w:color w:val="000000"/>
          <w:sz w:val="28"/>
          <w:szCs w:val="28"/>
        </w:rPr>
        <w:t>в</w:t>
      </w:r>
      <w:r w:rsidRPr="000B2BE4">
        <w:rPr>
          <w:color w:val="000000"/>
          <w:sz w:val="28"/>
          <w:szCs w:val="28"/>
        </w:rPr>
        <w:t>ший запрос с резолюцией руководителя Учреждения направляется исполн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 xml:space="preserve">телю муниципальной услуги.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3.2.2. При получении запроса  заявителя о предоставлении муниц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>пальной услуги в письменной или электронной форме исполнитель муниц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>пальной услуги готовит необходимую информацию или отказ в предоставлении и</w:t>
      </w:r>
      <w:r w:rsidRPr="000B2BE4">
        <w:rPr>
          <w:color w:val="000000"/>
          <w:sz w:val="28"/>
          <w:szCs w:val="28"/>
        </w:rPr>
        <w:t>н</w:t>
      </w:r>
      <w:r w:rsidRPr="000B2BE4">
        <w:rPr>
          <w:color w:val="000000"/>
          <w:sz w:val="28"/>
          <w:szCs w:val="28"/>
        </w:rPr>
        <w:t>формации с указа</w:t>
      </w:r>
      <w:r>
        <w:rPr>
          <w:color w:val="000000"/>
          <w:sz w:val="28"/>
          <w:szCs w:val="28"/>
        </w:rPr>
        <w:t xml:space="preserve">нием  оснований </w:t>
      </w:r>
      <w:r w:rsidRPr="000B2BE4">
        <w:rPr>
          <w:color w:val="000000"/>
          <w:sz w:val="28"/>
          <w:szCs w:val="28"/>
        </w:rPr>
        <w:t xml:space="preserve"> отказа. Информация должна быть полной и понятной для заявителя. Максимальный срок данной административной процедуры – не более 15 дней со дня регистрации запроса.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3.2.3. После подготовки ответа на запрос о предоставлении муниц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>пальной услуги ответ в письменной форме направляется руководителю У</w:t>
      </w:r>
      <w:r w:rsidRPr="000B2BE4">
        <w:rPr>
          <w:color w:val="000000"/>
          <w:sz w:val="28"/>
          <w:szCs w:val="28"/>
        </w:rPr>
        <w:t>ч</w:t>
      </w:r>
      <w:r w:rsidRPr="000B2BE4">
        <w:rPr>
          <w:color w:val="000000"/>
          <w:sz w:val="28"/>
          <w:szCs w:val="28"/>
        </w:rPr>
        <w:t xml:space="preserve">реждения  или лицу, исполняющему его </w:t>
      </w:r>
      <w:r w:rsidRPr="000B2BE4">
        <w:rPr>
          <w:sz w:val="28"/>
          <w:szCs w:val="28"/>
        </w:rPr>
        <w:t>обязанности</w:t>
      </w:r>
      <w:r w:rsidRPr="000B2BE4">
        <w:rPr>
          <w:color w:val="000000"/>
          <w:sz w:val="28"/>
          <w:szCs w:val="28"/>
        </w:rPr>
        <w:t xml:space="preserve"> на рассмотрение и подписание. Максимальный срок данной процедуры  - не более 3-х рабочих дней.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Ответ заявителю на запрос в письменной форме направляется в пис</w:t>
      </w:r>
      <w:r w:rsidRPr="000B2BE4">
        <w:rPr>
          <w:color w:val="000000"/>
          <w:sz w:val="28"/>
          <w:szCs w:val="28"/>
        </w:rPr>
        <w:t>ь</w:t>
      </w:r>
      <w:r w:rsidRPr="000B2BE4">
        <w:rPr>
          <w:color w:val="000000"/>
          <w:sz w:val="28"/>
          <w:szCs w:val="28"/>
        </w:rPr>
        <w:t>менной форме или в письменной и электронной форме, если в письменном запросе указано, что ответ требуется направить в электронной форме. В сл</w:t>
      </w:r>
      <w:r w:rsidRPr="000B2BE4">
        <w:rPr>
          <w:color w:val="000000"/>
          <w:sz w:val="28"/>
          <w:szCs w:val="28"/>
        </w:rPr>
        <w:t>у</w:t>
      </w:r>
      <w:r w:rsidRPr="000B2BE4">
        <w:rPr>
          <w:color w:val="000000"/>
          <w:sz w:val="28"/>
          <w:szCs w:val="28"/>
        </w:rPr>
        <w:t xml:space="preserve">чае направления ответа заявителю на запрос по электронной </w:t>
      </w:r>
      <w:r w:rsidRPr="000B2BE4">
        <w:rPr>
          <w:color w:val="000000"/>
          <w:sz w:val="28"/>
          <w:szCs w:val="28"/>
        </w:rPr>
        <w:lastRenderedPageBreak/>
        <w:t>почте ответ подлежит направлению заявителю в электронной форме или в письменной форме (как указано в запросе заявителя).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Максимальный срок, в течение которого ответ должен быть направлен заявителю – не более 30 календарных дней.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3.2.4. Отправляемый ответ подлежит регистрации в журнале исходящей корре</w:t>
      </w:r>
      <w:r w:rsidRPr="000B2BE4">
        <w:rPr>
          <w:color w:val="000000"/>
          <w:sz w:val="28"/>
          <w:szCs w:val="28"/>
        </w:rPr>
        <w:t>с</w:t>
      </w:r>
      <w:r w:rsidRPr="000B2BE4">
        <w:rPr>
          <w:color w:val="000000"/>
          <w:sz w:val="28"/>
          <w:szCs w:val="28"/>
        </w:rPr>
        <w:t>понденции.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3.2.5. В случае поступления запроса по электронной почте или в том случае, если заявитель указал направить ответ на его письменное обращение по эле</w:t>
      </w:r>
      <w:r w:rsidRPr="000B2BE4">
        <w:rPr>
          <w:color w:val="000000"/>
          <w:sz w:val="28"/>
          <w:szCs w:val="28"/>
        </w:rPr>
        <w:t>к</w:t>
      </w:r>
      <w:r w:rsidRPr="000B2BE4">
        <w:rPr>
          <w:color w:val="000000"/>
          <w:sz w:val="28"/>
          <w:szCs w:val="28"/>
        </w:rPr>
        <w:t>тронной почте, исполнитель муниципальной услуги предоставляет информацию в электро</w:t>
      </w:r>
      <w:r w:rsidRPr="000B2BE4">
        <w:rPr>
          <w:color w:val="000000"/>
          <w:sz w:val="28"/>
          <w:szCs w:val="28"/>
        </w:rPr>
        <w:t>н</w:t>
      </w:r>
      <w:r w:rsidRPr="000B2BE4">
        <w:rPr>
          <w:color w:val="000000"/>
          <w:sz w:val="28"/>
          <w:szCs w:val="28"/>
        </w:rPr>
        <w:t>ной форме.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3.3. При непосредственном обращении заявителя в Учреждение за получен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>ем муниципальной услуги  лично или по телефону консультирование по в</w:t>
      </w:r>
      <w:r w:rsidRPr="000B2BE4">
        <w:rPr>
          <w:color w:val="000000"/>
          <w:sz w:val="28"/>
          <w:szCs w:val="28"/>
        </w:rPr>
        <w:t>о</w:t>
      </w:r>
      <w:r w:rsidRPr="000B2BE4">
        <w:rPr>
          <w:color w:val="000000"/>
          <w:sz w:val="28"/>
          <w:szCs w:val="28"/>
        </w:rPr>
        <w:t>просу предоставления муниципальной услуги осуществляется исполнителем муниципальной услуги в день обр</w:t>
      </w:r>
      <w:r w:rsidRPr="000B2BE4">
        <w:rPr>
          <w:color w:val="000000"/>
          <w:sz w:val="28"/>
          <w:szCs w:val="28"/>
        </w:rPr>
        <w:t>а</w:t>
      </w:r>
      <w:r w:rsidRPr="000B2BE4">
        <w:rPr>
          <w:color w:val="000000"/>
          <w:sz w:val="28"/>
          <w:szCs w:val="28"/>
        </w:rPr>
        <w:t xml:space="preserve">щения заявителя.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 xml:space="preserve">Личный прием осуществляется в помещении </w:t>
      </w:r>
      <w:r w:rsidR="008B3BA1">
        <w:rPr>
          <w:color w:val="000000"/>
          <w:sz w:val="28"/>
          <w:szCs w:val="28"/>
        </w:rPr>
        <w:t>МБУ «</w:t>
      </w:r>
      <w:proofErr w:type="spellStart"/>
      <w:r w:rsidR="008B3BA1">
        <w:rPr>
          <w:color w:val="000000"/>
          <w:sz w:val="28"/>
          <w:szCs w:val="28"/>
        </w:rPr>
        <w:t>ЦРКиС</w:t>
      </w:r>
      <w:proofErr w:type="spellEnd"/>
      <w:r w:rsidR="008B3BA1">
        <w:rPr>
          <w:color w:val="000000"/>
          <w:sz w:val="28"/>
          <w:szCs w:val="28"/>
        </w:rPr>
        <w:t>»</w:t>
      </w:r>
      <w:r w:rsidRPr="000B2BE4">
        <w:rPr>
          <w:color w:val="000000"/>
          <w:sz w:val="28"/>
          <w:szCs w:val="28"/>
        </w:rPr>
        <w:t>, в установленное время.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При оказании услуги данным способом заявителю предоставляется вся интересующая его информация с необходимыми разъяснениями и коммент</w:t>
      </w:r>
      <w:r w:rsidRPr="000B2BE4">
        <w:rPr>
          <w:color w:val="000000"/>
          <w:sz w:val="28"/>
          <w:szCs w:val="28"/>
        </w:rPr>
        <w:t>а</w:t>
      </w:r>
      <w:r w:rsidRPr="000B2BE4">
        <w:rPr>
          <w:color w:val="000000"/>
          <w:sz w:val="28"/>
          <w:szCs w:val="28"/>
        </w:rPr>
        <w:t>риями. Письменный запрос о предоставлении муниципальной услуги, прин</w:t>
      </w:r>
      <w:r w:rsidRPr="000B2BE4">
        <w:rPr>
          <w:color w:val="000000"/>
          <w:sz w:val="28"/>
          <w:szCs w:val="28"/>
        </w:rPr>
        <w:t>я</w:t>
      </w:r>
      <w:r w:rsidRPr="000B2BE4">
        <w:rPr>
          <w:color w:val="000000"/>
          <w:sz w:val="28"/>
          <w:szCs w:val="28"/>
        </w:rPr>
        <w:t>тый в ходе личного приема, подлежит регистрации и рассмотрению в порядке, установленном насто</w:t>
      </w:r>
      <w:r w:rsidRPr="000B2BE4">
        <w:rPr>
          <w:color w:val="000000"/>
          <w:sz w:val="28"/>
          <w:szCs w:val="28"/>
        </w:rPr>
        <w:t>я</w:t>
      </w:r>
      <w:r w:rsidRPr="000B2BE4">
        <w:rPr>
          <w:color w:val="000000"/>
          <w:sz w:val="28"/>
          <w:szCs w:val="28"/>
        </w:rPr>
        <w:t xml:space="preserve">щим регламентом.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2BE4">
        <w:rPr>
          <w:color w:val="000000"/>
          <w:sz w:val="28"/>
          <w:szCs w:val="28"/>
        </w:rPr>
        <w:t>Исполнитель муниципальной услуги ведет журнал обращений заявителей муниц</w:t>
      </w:r>
      <w:r w:rsidRPr="000B2BE4">
        <w:rPr>
          <w:color w:val="000000"/>
          <w:sz w:val="28"/>
          <w:szCs w:val="28"/>
        </w:rPr>
        <w:t>и</w:t>
      </w:r>
      <w:r w:rsidRPr="000B2BE4">
        <w:rPr>
          <w:color w:val="000000"/>
          <w:sz w:val="28"/>
          <w:szCs w:val="28"/>
        </w:rPr>
        <w:t xml:space="preserve">пальной услуги, в </w:t>
      </w:r>
      <w:proofErr w:type="gramStart"/>
      <w:r w:rsidRPr="000B2BE4">
        <w:rPr>
          <w:color w:val="000000"/>
          <w:sz w:val="28"/>
          <w:szCs w:val="28"/>
        </w:rPr>
        <w:t>котором</w:t>
      </w:r>
      <w:proofErr w:type="gramEnd"/>
      <w:r w:rsidRPr="000B2BE4">
        <w:rPr>
          <w:color w:val="000000"/>
          <w:sz w:val="28"/>
          <w:szCs w:val="28"/>
        </w:rPr>
        <w:t xml:space="preserve"> отмечает дату, время приема, вопрос по которому обратился заявитель и результат предоставления муниципал</w:t>
      </w:r>
      <w:r w:rsidRPr="000B2BE4">
        <w:rPr>
          <w:color w:val="000000"/>
          <w:sz w:val="28"/>
          <w:szCs w:val="28"/>
        </w:rPr>
        <w:t>ь</w:t>
      </w:r>
      <w:r w:rsidRPr="000B2BE4">
        <w:rPr>
          <w:color w:val="000000"/>
          <w:sz w:val="28"/>
          <w:szCs w:val="28"/>
        </w:rPr>
        <w:t xml:space="preserve">ной услуги.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3.4. Предоставление муниципальной услуги в интерактивном режиме в информационно-телекоммуникационной сети «Интернет» не требует представления докуме</w:t>
      </w:r>
      <w:r w:rsidRPr="000B2BE4">
        <w:rPr>
          <w:sz w:val="28"/>
          <w:szCs w:val="28"/>
        </w:rPr>
        <w:t>н</w:t>
      </w:r>
      <w:r w:rsidRPr="000B2BE4">
        <w:rPr>
          <w:sz w:val="28"/>
          <w:szCs w:val="28"/>
        </w:rPr>
        <w:t xml:space="preserve">тов. </w:t>
      </w:r>
    </w:p>
    <w:p w:rsidR="00212520" w:rsidRPr="000B2BE4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0B2BE4">
        <w:rPr>
          <w:sz w:val="28"/>
          <w:szCs w:val="28"/>
        </w:rPr>
        <w:t>3.5. Блок-схема последовательности действий Учреждения при предоставл</w:t>
      </w:r>
      <w:r w:rsidRPr="000B2BE4">
        <w:rPr>
          <w:sz w:val="28"/>
          <w:szCs w:val="28"/>
        </w:rPr>
        <w:t>е</w:t>
      </w:r>
      <w:r w:rsidRPr="000B2BE4">
        <w:rPr>
          <w:sz w:val="28"/>
          <w:szCs w:val="28"/>
        </w:rPr>
        <w:t>нии муниципальной услуги указана в Приложении 1 к Административному регламе</w:t>
      </w:r>
      <w:r w:rsidRPr="000B2BE4">
        <w:rPr>
          <w:sz w:val="28"/>
          <w:szCs w:val="28"/>
        </w:rPr>
        <w:t>н</w:t>
      </w:r>
      <w:r w:rsidRPr="000B2BE4">
        <w:rPr>
          <w:sz w:val="28"/>
          <w:szCs w:val="28"/>
        </w:rPr>
        <w:t>ту.</w:t>
      </w:r>
    </w:p>
    <w:p w:rsidR="00212520" w:rsidRPr="000B2BE4" w:rsidRDefault="00212520" w:rsidP="00212520">
      <w:pPr>
        <w:pStyle w:val="a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12520" w:rsidRPr="00512009" w:rsidRDefault="00212520" w:rsidP="0021252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512009">
        <w:rPr>
          <w:b/>
          <w:bCs/>
          <w:sz w:val="28"/>
          <w:szCs w:val="28"/>
          <w:lang w:val="en-US"/>
        </w:rPr>
        <w:t>IV</w:t>
      </w:r>
      <w:r w:rsidRPr="00512009">
        <w:rPr>
          <w:b/>
          <w:bCs/>
          <w:sz w:val="28"/>
          <w:szCs w:val="28"/>
        </w:rPr>
        <w:t xml:space="preserve">. Формы контроля за </w:t>
      </w:r>
      <w:r w:rsidRPr="00512009">
        <w:rPr>
          <w:b/>
          <w:sz w:val="28"/>
          <w:szCs w:val="28"/>
        </w:rPr>
        <w:t>исполнением административного регламента</w:t>
      </w:r>
    </w:p>
    <w:p w:rsidR="00212520" w:rsidRPr="0083177D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t xml:space="preserve">4.1. </w:t>
      </w:r>
      <w:proofErr w:type="gramStart"/>
      <w:r w:rsidRPr="0083177D">
        <w:rPr>
          <w:sz w:val="28"/>
          <w:szCs w:val="28"/>
        </w:rPr>
        <w:t>Контроль за</w:t>
      </w:r>
      <w:proofErr w:type="gramEnd"/>
      <w:r w:rsidRPr="0083177D">
        <w:rPr>
          <w:sz w:val="28"/>
          <w:szCs w:val="28"/>
        </w:rPr>
        <w:t xml:space="preserve"> соблюдением и исполнением  положений административн</w:t>
      </w:r>
      <w:r w:rsidRPr="0083177D">
        <w:rPr>
          <w:sz w:val="28"/>
          <w:szCs w:val="28"/>
        </w:rPr>
        <w:t>о</w:t>
      </w:r>
      <w:r w:rsidRPr="0083177D">
        <w:rPr>
          <w:sz w:val="28"/>
          <w:szCs w:val="28"/>
        </w:rPr>
        <w:t>го регламента и иных нормативных правовых актов, устанавливающих тр</w:t>
      </w:r>
      <w:r w:rsidRPr="0083177D">
        <w:rPr>
          <w:sz w:val="28"/>
          <w:szCs w:val="28"/>
        </w:rPr>
        <w:t>е</w:t>
      </w:r>
      <w:r w:rsidRPr="0083177D">
        <w:rPr>
          <w:sz w:val="28"/>
          <w:szCs w:val="28"/>
        </w:rPr>
        <w:t>бования к предоставлению муниципальной услуги должностн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лицами и специалистами </w:t>
      </w:r>
      <w:r w:rsidR="008B3BA1">
        <w:rPr>
          <w:sz w:val="28"/>
          <w:szCs w:val="28"/>
        </w:rPr>
        <w:t>МБУ «</w:t>
      </w:r>
      <w:proofErr w:type="spellStart"/>
      <w:r w:rsidR="008B3BA1">
        <w:rPr>
          <w:sz w:val="28"/>
          <w:szCs w:val="28"/>
        </w:rPr>
        <w:t>ЦРКиС</w:t>
      </w:r>
      <w:proofErr w:type="spellEnd"/>
      <w:r w:rsidR="008B3BA1">
        <w:rPr>
          <w:sz w:val="28"/>
          <w:szCs w:val="28"/>
        </w:rPr>
        <w:t>»</w:t>
      </w:r>
      <w:r w:rsidRPr="0083177D">
        <w:rPr>
          <w:sz w:val="28"/>
          <w:szCs w:val="28"/>
        </w:rPr>
        <w:t>, а также за принятием ими р</w:t>
      </w:r>
      <w:r w:rsidRPr="0083177D">
        <w:rPr>
          <w:sz w:val="28"/>
          <w:szCs w:val="28"/>
        </w:rPr>
        <w:t>е</w:t>
      </w:r>
      <w:r w:rsidRPr="0083177D">
        <w:rPr>
          <w:sz w:val="28"/>
          <w:szCs w:val="28"/>
        </w:rPr>
        <w:t>шений включает в себя общий, текущий контроль.</w:t>
      </w:r>
    </w:p>
    <w:p w:rsidR="00212520" w:rsidRPr="0083177D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lastRenderedPageBreak/>
        <w:t>4.2. Общий контроль над полнотой и качеством предоставления муниц</w:t>
      </w:r>
      <w:r w:rsidRPr="0083177D">
        <w:rPr>
          <w:sz w:val="28"/>
          <w:szCs w:val="28"/>
        </w:rPr>
        <w:t>и</w:t>
      </w:r>
      <w:r w:rsidRPr="0083177D">
        <w:rPr>
          <w:sz w:val="28"/>
          <w:szCs w:val="28"/>
        </w:rPr>
        <w:t xml:space="preserve">пальной услуги осуществляет руководитель </w:t>
      </w:r>
      <w:r w:rsidR="008B3BA1">
        <w:rPr>
          <w:sz w:val="28"/>
          <w:szCs w:val="28"/>
        </w:rPr>
        <w:t>МБУ «</w:t>
      </w:r>
      <w:proofErr w:type="spellStart"/>
      <w:r w:rsidR="008B3BA1">
        <w:rPr>
          <w:sz w:val="28"/>
          <w:szCs w:val="28"/>
        </w:rPr>
        <w:t>ЦРКиС</w:t>
      </w:r>
      <w:proofErr w:type="spellEnd"/>
      <w:r w:rsidR="008B3BA1">
        <w:rPr>
          <w:sz w:val="28"/>
          <w:szCs w:val="28"/>
        </w:rPr>
        <w:t>»</w:t>
      </w:r>
      <w:r w:rsidRPr="0083177D">
        <w:rPr>
          <w:sz w:val="28"/>
          <w:szCs w:val="28"/>
        </w:rPr>
        <w:t>.</w:t>
      </w:r>
    </w:p>
    <w:p w:rsidR="00212520" w:rsidRPr="0083177D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</w:t>
      </w:r>
      <w:r w:rsidRPr="0083177D">
        <w:rPr>
          <w:sz w:val="28"/>
          <w:szCs w:val="28"/>
        </w:rPr>
        <w:t>я</w:t>
      </w:r>
      <w:r w:rsidRPr="0083177D">
        <w:rPr>
          <w:sz w:val="28"/>
          <w:szCs w:val="28"/>
        </w:rPr>
        <w:t>щего административного регламента, иных нормативных правовых актов Росси</w:t>
      </w:r>
      <w:r w:rsidRPr="0083177D">
        <w:rPr>
          <w:sz w:val="28"/>
          <w:szCs w:val="28"/>
        </w:rPr>
        <w:t>й</w:t>
      </w:r>
      <w:r w:rsidRPr="0083177D">
        <w:rPr>
          <w:sz w:val="28"/>
          <w:szCs w:val="28"/>
        </w:rPr>
        <w:t xml:space="preserve">ской Федерации и </w:t>
      </w:r>
      <w:r w:rsidR="008B3BA1">
        <w:rPr>
          <w:sz w:val="28"/>
          <w:szCs w:val="28"/>
        </w:rPr>
        <w:t>Пермского края</w:t>
      </w:r>
      <w:r w:rsidRPr="0083177D">
        <w:rPr>
          <w:sz w:val="28"/>
          <w:szCs w:val="28"/>
        </w:rPr>
        <w:t>, устанавливающих требования к предоставлению муниципальной услуги.</w:t>
      </w:r>
    </w:p>
    <w:p w:rsidR="00212520" w:rsidRPr="0083177D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Периодичность проверок</w:t>
      </w:r>
      <w:r w:rsidR="008B3BA1">
        <w:rPr>
          <w:sz w:val="28"/>
          <w:szCs w:val="28"/>
        </w:rPr>
        <w:t xml:space="preserve"> </w:t>
      </w:r>
      <w:r w:rsidRPr="0083177D">
        <w:rPr>
          <w:sz w:val="28"/>
          <w:szCs w:val="28"/>
        </w:rPr>
        <w:t xml:space="preserve">- </w:t>
      </w:r>
      <w:proofErr w:type="gramStart"/>
      <w:r w:rsidRPr="0083177D">
        <w:rPr>
          <w:sz w:val="28"/>
          <w:szCs w:val="28"/>
        </w:rPr>
        <w:t>плановые</w:t>
      </w:r>
      <w:proofErr w:type="gramEnd"/>
      <w:r w:rsidRPr="0083177D">
        <w:rPr>
          <w:sz w:val="28"/>
          <w:szCs w:val="28"/>
        </w:rPr>
        <w:t xml:space="preserve"> 1 раз в год, внеплановые – по ко</w:t>
      </w:r>
      <w:r w:rsidRPr="0083177D">
        <w:rPr>
          <w:sz w:val="28"/>
          <w:szCs w:val="28"/>
        </w:rPr>
        <w:t>н</w:t>
      </w:r>
      <w:r w:rsidRPr="0083177D">
        <w:rPr>
          <w:sz w:val="28"/>
          <w:szCs w:val="28"/>
        </w:rPr>
        <w:t>кретному обращению заявителя.</w:t>
      </w:r>
    </w:p>
    <w:p w:rsidR="00212520" w:rsidRPr="0083177D" w:rsidRDefault="00212520" w:rsidP="00212520">
      <w:pPr>
        <w:spacing w:line="360" w:lineRule="exact"/>
        <w:ind w:firstLine="709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</w:t>
      </w:r>
      <w:r w:rsidRPr="0083177D">
        <w:rPr>
          <w:sz w:val="28"/>
          <w:szCs w:val="28"/>
        </w:rPr>
        <w:t>с</w:t>
      </w:r>
      <w:r w:rsidRPr="0083177D">
        <w:rPr>
          <w:sz w:val="28"/>
          <w:szCs w:val="28"/>
        </w:rPr>
        <w:t>тавления муниципальной услуги.</w:t>
      </w:r>
    </w:p>
    <w:p w:rsidR="00212520" w:rsidRDefault="00212520" w:rsidP="00212520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83177D">
        <w:rPr>
          <w:sz w:val="28"/>
          <w:szCs w:val="28"/>
        </w:rPr>
        <w:t>4.5. По результатам проведенных проверок в случае выявления нар</w:t>
      </w:r>
      <w:r w:rsidRPr="0083177D">
        <w:rPr>
          <w:sz w:val="28"/>
          <w:szCs w:val="28"/>
        </w:rPr>
        <w:t>у</w:t>
      </w:r>
      <w:r w:rsidRPr="0083177D">
        <w:rPr>
          <w:sz w:val="28"/>
          <w:szCs w:val="28"/>
        </w:rPr>
        <w:t>шений законодательства и настоящего административного регламента осуществл</w:t>
      </w:r>
      <w:r w:rsidRPr="0083177D">
        <w:rPr>
          <w:sz w:val="28"/>
          <w:szCs w:val="28"/>
        </w:rPr>
        <w:t>я</w:t>
      </w:r>
      <w:r w:rsidRPr="0083177D">
        <w:rPr>
          <w:sz w:val="28"/>
          <w:szCs w:val="28"/>
        </w:rPr>
        <w:t>ется привлечение виновных должностных лиц к ответственности в соответствии с действующим законодател</w:t>
      </w:r>
      <w:r w:rsidRPr="0083177D">
        <w:rPr>
          <w:sz w:val="28"/>
          <w:szCs w:val="28"/>
        </w:rPr>
        <w:t>ь</w:t>
      </w:r>
      <w:r w:rsidRPr="0083177D">
        <w:rPr>
          <w:sz w:val="28"/>
          <w:szCs w:val="28"/>
        </w:rPr>
        <w:t>ством Российской Федерации.</w:t>
      </w:r>
    </w:p>
    <w:p w:rsidR="008B3BA1" w:rsidRPr="008B3BA1" w:rsidRDefault="008B3BA1" w:rsidP="00212520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</w:p>
    <w:p w:rsidR="008B3BA1" w:rsidRPr="004015D9" w:rsidRDefault="008B3BA1" w:rsidP="008B3BA1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4015D9">
        <w:rPr>
          <w:b/>
          <w:sz w:val="28"/>
          <w:szCs w:val="28"/>
        </w:rPr>
        <w:t>.  Порядок</w:t>
      </w:r>
      <w:proofErr w:type="gramEnd"/>
      <w:r w:rsidRPr="004015D9">
        <w:rPr>
          <w:b/>
          <w:sz w:val="28"/>
          <w:szCs w:val="28"/>
        </w:rPr>
        <w:t xml:space="preserve"> обжалования решений и действий (бездействия) органа, </w:t>
      </w:r>
    </w:p>
    <w:p w:rsidR="008B3BA1" w:rsidRPr="004015D9" w:rsidRDefault="008B3BA1" w:rsidP="008B3BA1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4015D9">
        <w:rPr>
          <w:b/>
          <w:sz w:val="28"/>
          <w:szCs w:val="28"/>
        </w:rPr>
        <w:t>предоставляющего</w:t>
      </w:r>
      <w:proofErr w:type="gramEnd"/>
      <w:r w:rsidRPr="004015D9">
        <w:rPr>
          <w:b/>
          <w:sz w:val="28"/>
          <w:szCs w:val="28"/>
        </w:rPr>
        <w:t xml:space="preserve"> муниципальную услугу, а также должностных лиц, </w:t>
      </w:r>
    </w:p>
    <w:p w:rsidR="008B3BA1" w:rsidRPr="004015D9" w:rsidRDefault="008B3BA1" w:rsidP="008B3BA1">
      <w:pPr>
        <w:spacing w:line="240" w:lineRule="exact"/>
        <w:jc w:val="center"/>
        <w:rPr>
          <w:b/>
          <w:sz w:val="28"/>
          <w:szCs w:val="28"/>
        </w:rPr>
      </w:pPr>
      <w:r w:rsidRPr="004015D9">
        <w:rPr>
          <w:b/>
          <w:sz w:val="28"/>
          <w:szCs w:val="28"/>
        </w:rPr>
        <w:t>муниципальных служащих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5.1.  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5.2.   Заинтересованные физические и юридические лица могут обратиться с жалобой на действия (бездействие) специалистов МБУ «</w:t>
      </w:r>
      <w:proofErr w:type="spellStart"/>
      <w:r w:rsidRPr="004015D9">
        <w:rPr>
          <w:sz w:val="28"/>
          <w:szCs w:val="28"/>
        </w:rPr>
        <w:t>Ц</w:t>
      </w:r>
      <w:r>
        <w:rPr>
          <w:sz w:val="28"/>
          <w:szCs w:val="28"/>
        </w:rPr>
        <w:t>РКиС</w:t>
      </w:r>
      <w:proofErr w:type="spellEnd"/>
      <w:r w:rsidRPr="004015D9">
        <w:rPr>
          <w:sz w:val="28"/>
          <w:szCs w:val="28"/>
        </w:rPr>
        <w:t>». Жалоба может быть: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отражена письменно в «Книге отзывов, предложений и пожеланий»;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направлена письменно по адресу: 617000, Пермский край, г. Нытва, ул</w:t>
      </w:r>
      <w:proofErr w:type="gramStart"/>
      <w:r w:rsidRPr="004015D9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арла Маркса</w:t>
      </w:r>
      <w:r w:rsidRPr="004015D9">
        <w:rPr>
          <w:sz w:val="28"/>
          <w:szCs w:val="28"/>
        </w:rPr>
        <w:t xml:space="preserve">, д. </w:t>
      </w:r>
      <w:r>
        <w:rPr>
          <w:sz w:val="28"/>
          <w:szCs w:val="28"/>
        </w:rPr>
        <w:t>82</w:t>
      </w:r>
      <w:r w:rsidRPr="004015D9">
        <w:rPr>
          <w:sz w:val="28"/>
          <w:szCs w:val="28"/>
        </w:rPr>
        <w:t>;</w:t>
      </w:r>
      <w:r>
        <w:rPr>
          <w:sz w:val="28"/>
          <w:szCs w:val="28"/>
        </w:rPr>
        <w:t>а.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- </w:t>
      </w:r>
      <w:proofErr w:type="gramStart"/>
      <w:r w:rsidRPr="004015D9">
        <w:rPr>
          <w:sz w:val="28"/>
          <w:szCs w:val="28"/>
        </w:rPr>
        <w:t>направлена</w:t>
      </w:r>
      <w:proofErr w:type="gramEnd"/>
      <w:r w:rsidRPr="004015D9">
        <w:rPr>
          <w:sz w:val="28"/>
          <w:szCs w:val="28"/>
        </w:rPr>
        <w:t xml:space="preserve"> по электронной почте:  </w:t>
      </w:r>
      <w:hyperlink r:id="rId10" w:history="1">
        <w:r w:rsidRPr="002D1140">
          <w:rPr>
            <w:rStyle w:val="ae"/>
            <w:sz w:val="28"/>
            <w:szCs w:val="28"/>
          </w:rPr>
          <w:t>cks.nr@yandex.ru</w:t>
        </w:r>
      </w:hyperlink>
      <w:r w:rsidRPr="004015D9">
        <w:rPr>
          <w:sz w:val="28"/>
          <w:szCs w:val="28"/>
        </w:rPr>
        <w:t>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- </w:t>
      </w:r>
      <w:proofErr w:type="gramStart"/>
      <w:r w:rsidRPr="004015D9">
        <w:rPr>
          <w:sz w:val="28"/>
          <w:szCs w:val="28"/>
        </w:rPr>
        <w:t>высказана</w:t>
      </w:r>
      <w:proofErr w:type="gramEnd"/>
      <w:r w:rsidRPr="004015D9">
        <w:rPr>
          <w:sz w:val="28"/>
          <w:szCs w:val="28"/>
        </w:rPr>
        <w:t xml:space="preserve"> устно на личном приёме у директора. 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5.3.   Заявитель в своей жалобе обязательно должен указать: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фамилию, имя, отчество;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почтовый адрес, по которому должен быть направлен ответ;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изложение сути жалобы;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личную подпись и дату.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материалы, либо их копию.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5.4.  Руководитель учреждения: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lastRenderedPageBreak/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запрашивает необходимые для рассмотрения документы и материалы в пределах полномочий учреждения;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по результатам рассмотрения жалобы,  принимает меры, направленные на восстановление  или  защиту нарушенных прав, свобод  и  законных интересов заявителя, даёт письменный ответ по существу поставленных в жалобе вопросов.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5.5.  Ответ на жалобу подписывается руководителем учреждения. 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5.6.  Ответ на жалобу направляется по почтовому адресу, указанному в обращении.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5.7.  Письменная жалоба, поступившая в учреждение, рассматривается в течение 15 дней со дня регистрации жалобы.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5.8.  Ответ на жалобу не даётся в случаях: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текст жалобы не поддаётся прочтению;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8B3BA1" w:rsidRPr="004015D9" w:rsidRDefault="008B3BA1" w:rsidP="008B3BA1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в жалобе заявителя содержится вопрос, на который ему многократно</w:t>
      </w:r>
    </w:p>
    <w:p w:rsidR="008B3BA1" w:rsidRDefault="008B3BA1" w:rsidP="008B3BA1">
      <w:pPr>
        <w:rPr>
          <w:b/>
          <w:sz w:val="28"/>
          <w:szCs w:val="28"/>
        </w:rPr>
      </w:pPr>
    </w:p>
    <w:p w:rsidR="00212520" w:rsidRPr="0083177D" w:rsidRDefault="00212520" w:rsidP="0021252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520" w:rsidRPr="000B2BE4" w:rsidRDefault="00212520" w:rsidP="00212520">
      <w:pPr>
        <w:jc w:val="both"/>
        <w:rPr>
          <w:sz w:val="28"/>
          <w:szCs w:val="28"/>
        </w:rPr>
      </w:pPr>
    </w:p>
    <w:p w:rsidR="00212520" w:rsidRPr="000B2BE4" w:rsidRDefault="00212520" w:rsidP="00212520">
      <w:pPr>
        <w:jc w:val="both"/>
        <w:rPr>
          <w:sz w:val="28"/>
          <w:szCs w:val="28"/>
        </w:rPr>
      </w:pPr>
    </w:p>
    <w:p w:rsidR="00212520" w:rsidRPr="000B2BE4" w:rsidRDefault="00212520" w:rsidP="00212520">
      <w:pPr>
        <w:jc w:val="both"/>
        <w:rPr>
          <w:sz w:val="28"/>
          <w:szCs w:val="28"/>
        </w:rPr>
      </w:pPr>
    </w:p>
    <w:p w:rsidR="00212520" w:rsidRDefault="00212520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8B3BA1" w:rsidRDefault="008B3BA1" w:rsidP="00212520">
      <w:pPr>
        <w:jc w:val="right"/>
        <w:rPr>
          <w:sz w:val="28"/>
          <w:szCs w:val="28"/>
        </w:rPr>
      </w:pPr>
    </w:p>
    <w:p w:rsidR="00212520" w:rsidRDefault="00212520" w:rsidP="00212520">
      <w:pPr>
        <w:jc w:val="right"/>
        <w:rPr>
          <w:sz w:val="28"/>
          <w:szCs w:val="28"/>
        </w:rPr>
      </w:pPr>
    </w:p>
    <w:p w:rsidR="00212520" w:rsidRDefault="00212520" w:rsidP="00212520">
      <w:pPr>
        <w:jc w:val="right"/>
        <w:rPr>
          <w:sz w:val="28"/>
          <w:szCs w:val="28"/>
        </w:rPr>
      </w:pPr>
    </w:p>
    <w:p w:rsidR="00212520" w:rsidRDefault="00212520" w:rsidP="00212520">
      <w:pPr>
        <w:jc w:val="right"/>
        <w:rPr>
          <w:sz w:val="28"/>
          <w:szCs w:val="28"/>
        </w:rPr>
      </w:pPr>
    </w:p>
    <w:p w:rsidR="00212520" w:rsidRDefault="00212520" w:rsidP="00212520">
      <w:pPr>
        <w:jc w:val="right"/>
        <w:rPr>
          <w:sz w:val="28"/>
          <w:szCs w:val="28"/>
        </w:rPr>
      </w:pPr>
    </w:p>
    <w:p w:rsidR="00212520" w:rsidRPr="000B2BE4" w:rsidRDefault="00212520" w:rsidP="00212520">
      <w:pPr>
        <w:jc w:val="right"/>
        <w:rPr>
          <w:sz w:val="28"/>
          <w:szCs w:val="28"/>
        </w:rPr>
      </w:pPr>
      <w:r w:rsidRPr="000B2BE4">
        <w:rPr>
          <w:sz w:val="28"/>
          <w:szCs w:val="28"/>
        </w:rPr>
        <w:lastRenderedPageBreak/>
        <w:t>Приложение 1</w:t>
      </w:r>
    </w:p>
    <w:p w:rsidR="00212520" w:rsidRPr="000B2BE4" w:rsidRDefault="00212520" w:rsidP="00212520">
      <w:pPr>
        <w:jc w:val="right"/>
        <w:rPr>
          <w:sz w:val="28"/>
          <w:szCs w:val="28"/>
        </w:rPr>
      </w:pPr>
      <w:r w:rsidRPr="000B2BE4">
        <w:rPr>
          <w:sz w:val="28"/>
          <w:szCs w:val="28"/>
        </w:rPr>
        <w:t>к административному регламенту</w:t>
      </w:r>
    </w:p>
    <w:p w:rsidR="00212520" w:rsidRPr="000B2BE4" w:rsidRDefault="00212520" w:rsidP="00212520">
      <w:pPr>
        <w:jc w:val="right"/>
        <w:rPr>
          <w:sz w:val="28"/>
          <w:szCs w:val="28"/>
        </w:rPr>
      </w:pPr>
    </w:p>
    <w:p w:rsidR="00212520" w:rsidRPr="000B2BE4" w:rsidRDefault="00212520" w:rsidP="00212520">
      <w:pPr>
        <w:jc w:val="center"/>
        <w:rPr>
          <w:sz w:val="28"/>
          <w:szCs w:val="28"/>
        </w:rPr>
      </w:pPr>
    </w:p>
    <w:p w:rsidR="00212520" w:rsidRPr="000B2BE4" w:rsidRDefault="00212520" w:rsidP="00212520">
      <w:pPr>
        <w:jc w:val="center"/>
        <w:rPr>
          <w:sz w:val="28"/>
          <w:szCs w:val="28"/>
        </w:rPr>
      </w:pPr>
      <w:r w:rsidRPr="000B2BE4">
        <w:rPr>
          <w:sz w:val="28"/>
          <w:szCs w:val="28"/>
        </w:rPr>
        <w:t>Блок-схема</w:t>
      </w:r>
    </w:p>
    <w:p w:rsidR="00212520" w:rsidRPr="000B2BE4" w:rsidRDefault="00212520" w:rsidP="00212520">
      <w:pPr>
        <w:jc w:val="center"/>
        <w:rPr>
          <w:sz w:val="28"/>
          <w:szCs w:val="28"/>
        </w:rPr>
      </w:pPr>
      <w:r w:rsidRPr="000B2BE4">
        <w:rPr>
          <w:sz w:val="28"/>
          <w:szCs w:val="28"/>
        </w:rPr>
        <w:t xml:space="preserve">последовательности действий </w:t>
      </w:r>
      <w:r w:rsidR="008A1000">
        <w:rPr>
          <w:sz w:val="28"/>
          <w:szCs w:val="28"/>
        </w:rPr>
        <w:t>МБУ «</w:t>
      </w:r>
      <w:proofErr w:type="spellStart"/>
      <w:r w:rsidR="008A1000">
        <w:rPr>
          <w:sz w:val="28"/>
          <w:szCs w:val="28"/>
        </w:rPr>
        <w:t>ЦРКиС</w:t>
      </w:r>
      <w:proofErr w:type="spellEnd"/>
      <w:r w:rsidR="008A1000">
        <w:rPr>
          <w:sz w:val="28"/>
          <w:szCs w:val="28"/>
        </w:rPr>
        <w:t xml:space="preserve">» </w:t>
      </w:r>
      <w:r w:rsidRPr="000B2BE4">
        <w:rPr>
          <w:sz w:val="28"/>
          <w:szCs w:val="28"/>
        </w:rPr>
        <w:t>при предоставлении муниципал</w:t>
      </w:r>
      <w:r w:rsidRPr="000B2BE4">
        <w:rPr>
          <w:sz w:val="28"/>
          <w:szCs w:val="28"/>
        </w:rPr>
        <w:t>ь</w:t>
      </w:r>
      <w:r w:rsidRPr="000B2BE4">
        <w:rPr>
          <w:sz w:val="28"/>
          <w:szCs w:val="28"/>
        </w:rPr>
        <w:t>ной услуги</w:t>
      </w:r>
    </w:p>
    <w:p w:rsidR="00212520" w:rsidRPr="000B2BE4" w:rsidRDefault="00212520" w:rsidP="00212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2BE4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времени и месте театральных представлений, филарм</w:t>
      </w:r>
      <w:r w:rsidRPr="000B2BE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B2BE4">
        <w:rPr>
          <w:rFonts w:ascii="Times New Roman" w:hAnsi="Times New Roman" w:cs="Times New Roman"/>
          <w:b w:val="0"/>
          <w:sz w:val="28"/>
          <w:szCs w:val="28"/>
        </w:rPr>
        <w:t>нических и эстрадных концертов и гастрольных мероприятий театров и филармоний, к</w:t>
      </w:r>
      <w:r w:rsidRPr="000B2B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2BE4">
        <w:rPr>
          <w:rFonts w:ascii="Times New Roman" w:hAnsi="Times New Roman" w:cs="Times New Roman"/>
          <w:b w:val="0"/>
          <w:sz w:val="28"/>
          <w:szCs w:val="28"/>
        </w:rPr>
        <w:t>носеансов, анонсы данных мероприятий»</w:t>
      </w:r>
    </w:p>
    <w:p w:rsidR="00212520" w:rsidRPr="000B2BE4" w:rsidRDefault="00212520" w:rsidP="00212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95"/>
        <w:gridCol w:w="1949"/>
        <w:gridCol w:w="2977"/>
      </w:tblGrid>
      <w:tr w:rsidR="00212520" w:rsidRPr="000B2BE4" w:rsidTr="0007114B">
        <w:trPr>
          <w:trHeight w:val="695"/>
        </w:trPr>
        <w:tc>
          <w:tcPr>
            <w:tcW w:w="9464" w:type="dxa"/>
            <w:gridSpan w:val="4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начало предоставления муниципальной услуги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- поступление запроса –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20" w:rsidRPr="000B2BE4" w:rsidTr="0007114B">
        <w:tc>
          <w:tcPr>
            <w:tcW w:w="9464" w:type="dxa"/>
            <w:gridSpan w:val="4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- регистрация запроса –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20" w:rsidRPr="000B2BE4" w:rsidTr="0007114B">
        <w:tc>
          <w:tcPr>
            <w:tcW w:w="9464" w:type="dxa"/>
            <w:gridSpan w:val="4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- рассмотрение запроса руководителем Учреждения –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20" w:rsidRPr="000B2BE4" w:rsidTr="0007114B">
        <w:tc>
          <w:tcPr>
            <w:tcW w:w="9464" w:type="dxa"/>
            <w:gridSpan w:val="4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- передача запроса специалисту Учреждения для исполнения –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20" w:rsidRPr="000B2BE4" w:rsidTr="0007114B">
        <w:tc>
          <w:tcPr>
            <w:tcW w:w="2943" w:type="dxa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ind w:left="-71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 xml:space="preserve">- анализ тематики </w:t>
            </w:r>
          </w:p>
          <w:p w:rsidR="00212520" w:rsidRPr="000B2BE4" w:rsidRDefault="00212520" w:rsidP="0007114B">
            <w:pPr>
              <w:pStyle w:val="ConsPlusTitle"/>
              <w:widowControl/>
              <w:ind w:left="-71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проса -</w:t>
            </w:r>
          </w:p>
        </w:tc>
        <w:tc>
          <w:tcPr>
            <w:tcW w:w="2977" w:type="dxa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12520" w:rsidRPr="000B2BE4" w:rsidTr="0007114B">
        <w:trPr>
          <w:trHeight w:val="279"/>
        </w:trPr>
        <w:tc>
          <w:tcPr>
            <w:tcW w:w="4538" w:type="dxa"/>
            <w:gridSpan w:val="2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уведомление заявителя 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необходимости предоставления дополнительных свед</w:t>
            </w: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- исполнение запроса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(поиск информации)</w:t>
            </w:r>
          </w:p>
        </w:tc>
      </w:tr>
      <w:tr w:rsidR="00212520" w:rsidRPr="000B2BE4" w:rsidTr="0007114B">
        <w:trPr>
          <w:trHeight w:val="278"/>
        </w:trPr>
        <w:tc>
          <w:tcPr>
            <w:tcW w:w="4538" w:type="dxa"/>
            <w:gridSpan w:val="2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уведомление об отсутствии 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Учреждении </w:t>
            </w:r>
            <w:proofErr w:type="gramStart"/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запрашиваемой</w:t>
            </w:r>
            <w:proofErr w:type="gramEnd"/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информации и рекомендации 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ее пои</w:t>
            </w: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предоставление заявителю 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запраш</w:t>
            </w: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B2BE4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ваемой информации</w:t>
            </w:r>
          </w:p>
        </w:tc>
      </w:tr>
      <w:tr w:rsidR="00212520" w:rsidRPr="000B2BE4" w:rsidTr="0007114B">
        <w:tc>
          <w:tcPr>
            <w:tcW w:w="9464" w:type="dxa"/>
            <w:gridSpan w:val="4"/>
            <w:vAlign w:val="center"/>
          </w:tcPr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4">
              <w:rPr>
                <w:rFonts w:ascii="Times New Roman" w:hAnsi="Times New Roman" w:cs="Times New Roman"/>
                <w:sz w:val="28"/>
                <w:szCs w:val="28"/>
              </w:rPr>
              <w:t>- завершение предоставления муниципальной услуги –</w:t>
            </w:r>
          </w:p>
          <w:p w:rsidR="00212520" w:rsidRPr="000B2BE4" w:rsidRDefault="00212520" w:rsidP="000711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520" w:rsidRDefault="00212520" w:rsidP="00212520">
      <w:pPr>
        <w:pStyle w:val="ab"/>
        <w:spacing w:before="0" w:beforeAutospacing="0" w:after="0" w:afterAutospacing="0" w:line="0" w:lineRule="atLeast"/>
        <w:jc w:val="right"/>
        <w:rPr>
          <w:b/>
          <w:bCs/>
        </w:rPr>
      </w:pPr>
    </w:p>
    <w:p w:rsidR="00212520" w:rsidRDefault="00212520" w:rsidP="00212520">
      <w:pPr>
        <w:pStyle w:val="ab"/>
        <w:spacing w:before="0" w:beforeAutospacing="0" w:after="0" w:afterAutospacing="0" w:line="0" w:lineRule="atLeast"/>
        <w:jc w:val="right"/>
        <w:rPr>
          <w:b/>
          <w:bCs/>
        </w:rPr>
      </w:pPr>
    </w:p>
    <w:p w:rsidR="00212520" w:rsidRDefault="00212520" w:rsidP="00212520">
      <w:pPr>
        <w:pStyle w:val="ab"/>
        <w:spacing w:before="0" w:beforeAutospacing="0" w:after="0" w:afterAutospacing="0" w:line="0" w:lineRule="atLeast"/>
        <w:jc w:val="right"/>
        <w:rPr>
          <w:b/>
          <w:bCs/>
        </w:rPr>
      </w:pPr>
    </w:p>
    <w:p w:rsidR="00212520" w:rsidRDefault="00212520" w:rsidP="00212520">
      <w:pPr>
        <w:pStyle w:val="ab"/>
        <w:spacing w:before="0" w:beforeAutospacing="0" w:after="0" w:afterAutospacing="0" w:line="0" w:lineRule="atLeast"/>
        <w:jc w:val="right"/>
        <w:rPr>
          <w:b/>
          <w:bCs/>
        </w:rPr>
      </w:pPr>
    </w:p>
    <w:sectPr w:rsidR="00212520" w:rsidSect="00607E7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73"/>
    <w:multiLevelType w:val="multilevel"/>
    <w:tmpl w:val="344CB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AC65748"/>
    <w:multiLevelType w:val="hybridMultilevel"/>
    <w:tmpl w:val="254C4AA0"/>
    <w:lvl w:ilvl="0" w:tplc="B81A6BCE">
      <w:start w:val="1"/>
      <w:numFmt w:val="decimal"/>
      <w:lvlText w:val="%1)"/>
      <w:lvlJc w:val="left"/>
      <w:pPr>
        <w:ind w:left="2771" w:hanging="360"/>
      </w:pPr>
    </w:lvl>
    <w:lvl w:ilvl="1" w:tplc="2B2A6374">
      <w:start w:val="1"/>
      <w:numFmt w:val="lowerLetter"/>
      <w:lvlText w:val="%2."/>
      <w:lvlJc w:val="left"/>
      <w:pPr>
        <w:ind w:left="1789" w:hanging="360"/>
      </w:pPr>
    </w:lvl>
    <w:lvl w:ilvl="2" w:tplc="AF46BD02">
      <w:start w:val="1"/>
      <w:numFmt w:val="lowerRoman"/>
      <w:lvlText w:val="%3."/>
      <w:lvlJc w:val="right"/>
      <w:pPr>
        <w:ind w:left="2509" w:hanging="180"/>
      </w:pPr>
    </w:lvl>
    <w:lvl w:ilvl="3" w:tplc="9E444536">
      <w:start w:val="1"/>
      <w:numFmt w:val="decimal"/>
      <w:lvlText w:val="%4."/>
      <w:lvlJc w:val="left"/>
      <w:pPr>
        <w:ind w:left="3229" w:hanging="360"/>
      </w:pPr>
    </w:lvl>
    <w:lvl w:ilvl="4" w:tplc="7D64DF2A">
      <w:start w:val="1"/>
      <w:numFmt w:val="lowerLetter"/>
      <w:lvlText w:val="%5."/>
      <w:lvlJc w:val="left"/>
      <w:pPr>
        <w:ind w:left="3949" w:hanging="360"/>
      </w:pPr>
    </w:lvl>
    <w:lvl w:ilvl="5" w:tplc="F41696DE">
      <w:start w:val="1"/>
      <w:numFmt w:val="lowerRoman"/>
      <w:lvlText w:val="%6."/>
      <w:lvlJc w:val="right"/>
      <w:pPr>
        <w:ind w:left="4669" w:hanging="180"/>
      </w:pPr>
    </w:lvl>
    <w:lvl w:ilvl="6" w:tplc="44D87B1E">
      <w:start w:val="1"/>
      <w:numFmt w:val="decimal"/>
      <w:lvlText w:val="%7."/>
      <w:lvlJc w:val="left"/>
      <w:pPr>
        <w:ind w:left="5389" w:hanging="360"/>
      </w:pPr>
    </w:lvl>
    <w:lvl w:ilvl="7" w:tplc="C64CC7E8">
      <w:start w:val="1"/>
      <w:numFmt w:val="lowerLetter"/>
      <w:lvlText w:val="%8."/>
      <w:lvlJc w:val="left"/>
      <w:pPr>
        <w:ind w:left="6109" w:hanging="360"/>
      </w:pPr>
    </w:lvl>
    <w:lvl w:ilvl="8" w:tplc="B448B02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A03E4"/>
    <w:multiLevelType w:val="multilevel"/>
    <w:tmpl w:val="D7C2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DEF5BFB"/>
    <w:multiLevelType w:val="multilevel"/>
    <w:tmpl w:val="819A8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4">
    <w:nsid w:val="61857C6E"/>
    <w:multiLevelType w:val="hybridMultilevel"/>
    <w:tmpl w:val="9778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47A2"/>
    <w:multiLevelType w:val="hybridMultilevel"/>
    <w:tmpl w:val="6C00B164"/>
    <w:lvl w:ilvl="0" w:tplc="A44A317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7884D2F0">
      <w:start w:val="1"/>
      <w:numFmt w:val="lowerLetter"/>
      <w:lvlText w:val="%2."/>
      <w:lvlJc w:val="left"/>
      <w:pPr>
        <w:ind w:left="1506" w:hanging="360"/>
      </w:pPr>
    </w:lvl>
    <w:lvl w:ilvl="2" w:tplc="C7B4C700">
      <w:start w:val="1"/>
      <w:numFmt w:val="lowerRoman"/>
      <w:lvlText w:val="%3."/>
      <w:lvlJc w:val="right"/>
      <w:pPr>
        <w:ind w:left="2226" w:hanging="180"/>
      </w:pPr>
    </w:lvl>
    <w:lvl w:ilvl="3" w:tplc="DED65D9E">
      <w:start w:val="1"/>
      <w:numFmt w:val="decimal"/>
      <w:lvlText w:val="%4."/>
      <w:lvlJc w:val="left"/>
      <w:pPr>
        <w:ind w:left="2946" w:hanging="360"/>
      </w:pPr>
    </w:lvl>
    <w:lvl w:ilvl="4" w:tplc="14929AF2">
      <w:start w:val="1"/>
      <w:numFmt w:val="lowerLetter"/>
      <w:lvlText w:val="%5."/>
      <w:lvlJc w:val="left"/>
      <w:pPr>
        <w:ind w:left="3666" w:hanging="360"/>
      </w:pPr>
    </w:lvl>
    <w:lvl w:ilvl="5" w:tplc="A13E642A">
      <w:start w:val="1"/>
      <w:numFmt w:val="lowerRoman"/>
      <w:lvlText w:val="%6."/>
      <w:lvlJc w:val="right"/>
      <w:pPr>
        <w:ind w:left="4386" w:hanging="180"/>
      </w:pPr>
    </w:lvl>
    <w:lvl w:ilvl="6" w:tplc="3CEED092">
      <w:start w:val="1"/>
      <w:numFmt w:val="decimal"/>
      <w:lvlText w:val="%7."/>
      <w:lvlJc w:val="left"/>
      <w:pPr>
        <w:ind w:left="5106" w:hanging="360"/>
      </w:pPr>
    </w:lvl>
    <w:lvl w:ilvl="7" w:tplc="098E089E">
      <w:start w:val="1"/>
      <w:numFmt w:val="lowerLetter"/>
      <w:lvlText w:val="%8."/>
      <w:lvlJc w:val="left"/>
      <w:pPr>
        <w:ind w:left="5826" w:hanging="360"/>
      </w:pPr>
    </w:lvl>
    <w:lvl w:ilvl="8" w:tplc="EC3A3270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2D4721"/>
    <w:multiLevelType w:val="multilevel"/>
    <w:tmpl w:val="D5B66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85642"/>
    <w:rsid w:val="00095D89"/>
    <w:rsid w:val="000B59FC"/>
    <w:rsid w:val="001055B1"/>
    <w:rsid w:val="00142123"/>
    <w:rsid w:val="001B491C"/>
    <w:rsid w:val="001D02CD"/>
    <w:rsid w:val="001D3FEC"/>
    <w:rsid w:val="00212520"/>
    <w:rsid w:val="00213B4A"/>
    <w:rsid w:val="002204D4"/>
    <w:rsid w:val="00227231"/>
    <w:rsid w:val="0024617A"/>
    <w:rsid w:val="002F5CE9"/>
    <w:rsid w:val="003132AD"/>
    <w:rsid w:val="00316873"/>
    <w:rsid w:val="0034199D"/>
    <w:rsid w:val="00347DC2"/>
    <w:rsid w:val="00356882"/>
    <w:rsid w:val="003871D9"/>
    <w:rsid w:val="003D62FA"/>
    <w:rsid w:val="003F3D88"/>
    <w:rsid w:val="004015D9"/>
    <w:rsid w:val="00431F7B"/>
    <w:rsid w:val="00443610"/>
    <w:rsid w:val="00461FD0"/>
    <w:rsid w:val="004A78FF"/>
    <w:rsid w:val="00535353"/>
    <w:rsid w:val="005504A6"/>
    <w:rsid w:val="00585F18"/>
    <w:rsid w:val="005B7C2C"/>
    <w:rsid w:val="005F427A"/>
    <w:rsid w:val="00607E79"/>
    <w:rsid w:val="006155F3"/>
    <w:rsid w:val="00637B08"/>
    <w:rsid w:val="00640C2E"/>
    <w:rsid w:val="00684DD0"/>
    <w:rsid w:val="006A11C6"/>
    <w:rsid w:val="00701A49"/>
    <w:rsid w:val="00712844"/>
    <w:rsid w:val="00723069"/>
    <w:rsid w:val="007F20E7"/>
    <w:rsid w:val="00805C9A"/>
    <w:rsid w:val="00817ACA"/>
    <w:rsid w:val="00834E23"/>
    <w:rsid w:val="00837B73"/>
    <w:rsid w:val="00862959"/>
    <w:rsid w:val="00863289"/>
    <w:rsid w:val="0087182C"/>
    <w:rsid w:val="008969E3"/>
    <w:rsid w:val="008A1000"/>
    <w:rsid w:val="008A5E53"/>
    <w:rsid w:val="008B3BA1"/>
    <w:rsid w:val="008E11FA"/>
    <w:rsid w:val="008E2C75"/>
    <w:rsid w:val="0094269D"/>
    <w:rsid w:val="0098603A"/>
    <w:rsid w:val="009A4460"/>
    <w:rsid w:val="009C33CC"/>
    <w:rsid w:val="00A20E04"/>
    <w:rsid w:val="00A3756B"/>
    <w:rsid w:val="00A61CD8"/>
    <w:rsid w:val="00A65951"/>
    <w:rsid w:val="00A87AEA"/>
    <w:rsid w:val="00A966E6"/>
    <w:rsid w:val="00A97BAB"/>
    <w:rsid w:val="00AC169D"/>
    <w:rsid w:val="00AF21F4"/>
    <w:rsid w:val="00B056CA"/>
    <w:rsid w:val="00B12878"/>
    <w:rsid w:val="00BB6EA3"/>
    <w:rsid w:val="00C00683"/>
    <w:rsid w:val="00C04028"/>
    <w:rsid w:val="00C74C06"/>
    <w:rsid w:val="00C75447"/>
    <w:rsid w:val="00C80448"/>
    <w:rsid w:val="00CB36C1"/>
    <w:rsid w:val="00D84563"/>
    <w:rsid w:val="00DB19D8"/>
    <w:rsid w:val="00DE100C"/>
    <w:rsid w:val="00E2011F"/>
    <w:rsid w:val="00E21DAF"/>
    <w:rsid w:val="00E30448"/>
    <w:rsid w:val="00E55D54"/>
    <w:rsid w:val="00E7322C"/>
    <w:rsid w:val="00E86EFE"/>
    <w:rsid w:val="00F071D5"/>
    <w:rsid w:val="00F102EC"/>
    <w:rsid w:val="00F1358B"/>
    <w:rsid w:val="00F2543E"/>
    <w:rsid w:val="00F26681"/>
    <w:rsid w:val="00F26900"/>
    <w:rsid w:val="00F36FD1"/>
    <w:rsid w:val="00F52727"/>
    <w:rsid w:val="00F677A6"/>
    <w:rsid w:val="00FF0519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05C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125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04D4"/>
    <w:pPr>
      <w:tabs>
        <w:tab w:val="center" w:pos="4153"/>
        <w:tab w:val="right" w:pos="8306"/>
      </w:tabs>
      <w:suppressAutoHyphens/>
      <w:spacing w:line="360" w:lineRule="exact"/>
      <w:ind w:firstLine="720"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2204D4"/>
    <w:rPr>
      <w:sz w:val="28"/>
    </w:rPr>
  </w:style>
  <w:style w:type="paragraph" w:customStyle="1" w:styleId="a5">
    <w:name w:val="Заголовок к тексту"/>
    <w:basedOn w:val="a"/>
    <w:next w:val="a6"/>
    <w:rsid w:val="002204D4"/>
    <w:pPr>
      <w:suppressAutoHyphens/>
      <w:spacing w:after="480" w:line="240" w:lineRule="exact"/>
      <w:ind w:firstLine="720"/>
    </w:pPr>
    <w:rPr>
      <w:b/>
      <w:sz w:val="28"/>
      <w:szCs w:val="20"/>
    </w:rPr>
  </w:style>
  <w:style w:type="paragraph" w:customStyle="1" w:styleId="a7">
    <w:name w:val="Исполнитель"/>
    <w:basedOn w:val="a6"/>
    <w:rsid w:val="002204D4"/>
    <w:pPr>
      <w:suppressAutoHyphens/>
      <w:spacing w:line="240" w:lineRule="exact"/>
    </w:pPr>
    <w:rPr>
      <w:szCs w:val="20"/>
    </w:rPr>
  </w:style>
  <w:style w:type="paragraph" w:customStyle="1" w:styleId="a8">
    <w:name w:val="Адресат"/>
    <w:basedOn w:val="a"/>
    <w:rsid w:val="002204D4"/>
    <w:pPr>
      <w:suppressAutoHyphens/>
      <w:spacing w:line="240" w:lineRule="exact"/>
      <w:ind w:firstLine="720"/>
    </w:pPr>
    <w:rPr>
      <w:sz w:val="28"/>
      <w:szCs w:val="20"/>
    </w:rPr>
  </w:style>
  <w:style w:type="paragraph" w:styleId="a6">
    <w:name w:val="Body Text"/>
    <w:basedOn w:val="a"/>
    <w:link w:val="a9"/>
    <w:rsid w:val="002204D4"/>
    <w:pPr>
      <w:spacing w:after="120"/>
    </w:pPr>
  </w:style>
  <w:style w:type="character" w:customStyle="1" w:styleId="a9">
    <w:name w:val="Основной текст Знак"/>
    <w:link w:val="a6"/>
    <w:rsid w:val="002204D4"/>
    <w:rPr>
      <w:sz w:val="24"/>
      <w:szCs w:val="24"/>
    </w:rPr>
  </w:style>
  <w:style w:type="paragraph" w:customStyle="1" w:styleId="aa">
    <w:name w:val="регистрационные поля"/>
    <w:basedOn w:val="a"/>
    <w:rsid w:val="00356882"/>
    <w:pPr>
      <w:spacing w:line="240" w:lineRule="exact"/>
      <w:jc w:val="center"/>
    </w:pPr>
    <w:rPr>
      <w:sz w:val="28"/>
      <w:szCs w:val="20"/>
      <w:lang w:val="en-US"/>
    </w:rPr>
  </w:style>
  <w:style w:type="paragraph" w:styleId="ab">
    <w:name w:val="Normal (Web)"/>
    <w:basedOn w:val="a"/>
    <w:unhideWhenUsed/>
    <w:rsid w:val="009A446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A4460"/>
    <w:pPr>
      <w:ind w:left="720"/>
      <w:contextualSpacing/>
    </w:pPr>
  </w:style>
  <w:style w:type="character" w:styleId="ad">
    <w:name w:val="Strong"/>
    <w:qFormat/>
    <w:rsid w:val="009A4460"/>
    <w:rPr>
      <w:b/>
      <w:bCs/>
    </w:rPr>
  </w:style>
  <w:style w:type="paragraph" w:styleId="3">
    <w:name w:val="Body Text Indent 3"/>
    <w:basedOn w:val="a"/>
    <w:link w:val="30"/>
    <w:rsid w:val="00213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3B4A"/>
    <w:rPr>
      <w:sz w:val="16"/>
      <w:szCs w:val="16"/>
    </w:rPr>
  </w:style>
  <w:style w:type="paragraph" w:customStyle="1" w:styleId="ConsPlusNormal">
    <w:name w:val="ConsPlusNormal"/>
    <w:link w:val="ConsPlusNormal0"/>
    <w:rsid w:val="0021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13B4A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5C9A"/>
    <w:rPr>
      <w:b/>
      <w:bCs/>
      <w:kern w:val="36"/>
      <w:sz w:val="48"/>
      <w:szCs w:val="48"/>
    </w:rPr>
  </w:style>
  <w:style w:type="character" w:styleId="ae">
    <w:name w:val="Hyperlink"/>
    <w:basedOn w:val="a0"/>
    <w:rsid w:val="008E11FA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9C33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F266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266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2520"/>
    <w:rPr>
      <w:rFonts w:ascii="Calibri" w:hAnsi="Calibri"/>
      <w:b/>
      <w:bCs/>
      <w:sz w:val="28"/>
      <w:szCs w:val="28"/>
    </w:rPr>
  </w:style>
  <w:style w:type="paragraph" w:customStyle="1" w:styleId="ConsPlusTitle">
    <w:name w:val="ConsPlusTitle"/>
    <w:rsid w:val="002125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21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2520"/>
    <w:rPr>
      <w:rFonts w:ascii="Courier New" w:hAnsi="Courier New" w:cs="Courier New"/>
    </w:rPr>
  </w:style>
  <w:style w:type="character" w:customStyle="1" w:styleId="s10">
    <w:name w:val="s_10"/>
    <w:basedOn w:val="a0"/>
    <w:rsid w:val="00212520"/>
  </w:style>
  <w:style w:type="paragraph" w:customStyle="1" w:styleId="formattext">
    <w:name w:val="formattext"/>
    <w:basedOn w:val="a"/>
    <w:rsid w:val="00212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.n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ks.n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427251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3EFB-F5ED-4DC1-810D-E4FE6F05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3447</Words>
  <Characters>19653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23054</CharactersWithSpaces>
  <SharedDoc>false</SharedDoc>
  <HLinks>
    <vt:vector size="258" baseType="variant">
      <vt:variant>
        <vt:i4>5832707</vt:i4>
      </vt:variant>
      <vt:variant>
        <vt:i4>126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5832707</vt:i4>
      </vt:variant>
      <vt:variant>
        <vt:i4>123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120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117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114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111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108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105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102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99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96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93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90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87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84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3932224</vt:i4>
      </vt:variant>
      <vt:variant>
        <vt:i4>81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78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5832707</vt:i4>
      </vt:variant>
      <vt:variant>
        <vt:i4>75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72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66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63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60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57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54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51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48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45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42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39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36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33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30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27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24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21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18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Каменских Наталья</cp:lastModifiedBy>
  <cp:revision>6</cp:revision>
  <cp:lastPrinted>1601-01-01T00:00:00Z</cp:lastPrinted>
  <dcterms:created xsi:type="dcterms:W3CDTF">2020-06-23T09:06:00Z</dcterms:created>
  <dcterms:modified xsi:type="dcterms:W3CDTF">2020-06-23T09:56:00Z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сохранении,
использовании, популяризации объектов
культурного наследия (памятников истории
и культуры), находящихся в собственности
Нытвенского городского округа, 
охране объектов культурного наследия
(памятников истории и культ</vt:lpwstr>
  </property>
  <property fmtid="{D5CDD505-2E9C-101B-9397-08002B2CF9AE}" pid="3" name="reg_date">
    <vt:lpwstr>08.06.2020</vt:lpwstr>
  </property>
  <property fmtid="{D5CDD505-2E9C-101B-9397-08002B2CF9AE}" pid="4" name="reg_number">
    <vt:lpwstr>183</vt:lpwstr>
  </property>
  <property fmtid="{D5CDD505-2E9C-101B-9397-08002B2CF9AE}" pid="5" name="r_object_id">
    <vt:lpwstr>09000001a6d81cb4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