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FA7D40">
        <w:rPr>
          <w:b/>
          <w:bCs/>
          <w:sz w:val="28"/>
          <w:szCs w:val="28"/>
        </w:rPr>
        <w:t>ПРЕСС-РЕЛИЗ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A7D40">
        <w:rPr>
          <w:b/>
          <w:bCs/>
          <w:sz w:val="28"/>
          <w:szCs w:val="28"/>
        </w:rPr>
        <w:t xml:space="preserve">19 и 20 ноября 2019 года в Санкт-Петербурге в конференц-зале отеля Парк Инн от </w:t>
      </w:r>
      <w:proofErr w:type="spellStart"/>
      <w:r w:rsidRPr="00FA7D40">
        <w:rPr>
          <w:b/>
          <w:bCs/>
          <w:sz w:val="28"/>
          <w:szCs w:val="28"/>
        </w:rPr>
        <w:t>Рэдиссон</w:t>
      </w:r>
      <w:proofErr w:type="spellEnd"/>
      <w:r w:rsidRPr="00FA7D40">
        <w:rPr>
          <w:b/>
          <w:bCs/>
          <w:sz w:val="28"/>
          <w:szCs w:val="28"/>
        </w:rPr>
        <w:t xml:space="preserve"> </w:t>
      </w:r>
      <w:proofErr w:type="gramStart"/>
      <w:r w:rsidRPr="00FA7D40">
        <w:rPr>
          <w:b/>
          <w:bCs/>
          <w:sz w:val="28"/>
          <w:szCs w:val="28"/>
        </w:rPr>
        <w:t>Пулковская</w:t>
      </w:r>
      <w:proofErr w:type="gramEnd"/>
      <w:r w:rsidRPr="00FA7D40">
        <w:rPr>
          <w:b/>
          <w:bCs/>
          <w:sz w:val="28"/>
          <w:szCs w:val="28"/>
        </w:rPr>
        <w:t> состоится отраслевой форум «</w:t>
      </w:r>
      <w:hyperlink r:id="rId6" w:tgtFrame="_blank" w:history="1">
        <w:r w:rsidRPr="00FA7D40">
          <w:rPr>
            <w:rStyle w:val="a7"/>
            <w:rFonts w:eastAsiaTheme="majorEastAsia"/>
            <w:b/>
            <w:bCs/>
            <w:color w:val="auto"/>
            <w:sz w:val="28"/>
            <w:szCs w:val="28"/>
          </w:rPr>
          <w:t>Дни ритейла на Неве</w:t>
        </w:r>
      </w:hyperlink>
      <w:r w:rsidRPr="00FA7D4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Это первое событие из серии межрегиональных мероприятий, приуроченных к ежегодному Международному форуму бизнеса и власти «Неделя Российского Ритейла». Он будет проходить с 8 по 12 июня 2020 года в Москве.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 xml:space="preserve">На площадках петербургского форума соберутся </w:t>
      </w:r>
      <w:proofErr w:type="spellStart"/>
      <w:r w:rsidRPr="00FA7D40">
        <w:rPr>
          <w:sz w:val="28"/>
          <w:szCs w:val="28"/>
        </w:rPr>
        <w:t>ритейлеры</w:t>
      </w:r>
      <w:proofErr w:type="spellEnd"/>
      <w:r w:rsidRPr="00FA7D40">
        <w:rPr>
          <w:sz w:val="28"/>
          <w:szCs w:val="28"/>
        </w:rPr>
        <w:t xml:space="preserve">, ведущие поставщики решений и потребительской продукции, представители власти, </w:t>
      </w:r>
      <w:r>
        <w:rPr>
          <w:sz w:val="28"/>
          <w:szCs w:val="28"/>
        </w:rPr>
        <w:br/>
      </w:r>
      <w:bookmarkStart w:id="0" w:name="_GoBack"/>
      <w:bookmarkEnd w:id="0"/>
      <w:r w:rsidRPr="00FA7D40">
        <w:rPr>
          <w:sz w:val="28"/>
          <w:szCs w:val="28"/>
        </w:rPr>
        <w:t>а также отраслевые ассоциации и союзы.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b/>
          <w:bCs/>
          <w:sz w:val="28"/>
          <w:szCs w:val="28"/>
        </w:rPr>
        <w:t>Организаторы мероприятия </w:t>
      </w:r>
      <w:r w:rsidRPr="00FA7D40">
        <w:rPr>
          <w:sz w:val="28"/>
          <w:szCs w:val="28"/>
        </w:rPr>
        <w:t>–</w:t>
      </w:r>
      <w:r w:rsidRPr="00FA7D40">
        <w:rPr>
          <w:b/>
          <w:bCs/>
          <w:sz w:val="28"/>
          <w:szCs w:val="28"/>
        </w:rPr>
        <w:t> </w:t>
      </w:r>
      <w:proofErr w:type="spellStart"/>
      <w:r w:rsidRPr="00FA7D40">
        <w:rPr>
          <w:b/>
          <w:bCs/>
          <w:sz w:val="28"/>
          <w:szCs w:val="28"/>
        </w:rPr>
        <w:t>Минпромторг</w:t>
      </w:r>
      <w:proofErr w:type="spellEnd"/>
      <w:r w:rsidRPr="00FA7D40">
        <w:rPr>
          <w:b/>
          <w:bCs/>
          <w:sz w:val="28"/>
          <w:szCs w:val="28"/>
        </w:rPr>
        <w:t xml:space="preserve"> России и Российская Ассоциация Экспертов Рынка Ритейла.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b/>
          <w:bCs/>
          <w:sz w:val="28"/>
          <w:szCs w:val="28"/>
        </w:rPr>
        <w:t xml:space="preserve">В программе форума </w:t>
      </w:r>
      <w:proofErr w:type="gramStart"/>
      <w:r w:rsidRPr="00FA7D40">
        <w:rPr>
          <w:b/>
          <w:bCs/>
          <w:sz w:val="28"/>
          <w:szCs w:val="28"/>
        </w:rPr>
        <w:t>запланированы</w:t>
      </w:r>
      <w:proofErr w:type="gramEnd"/>
      <w:r w:rsidRPr="00FA7D40">
        <w:rPr>
          <w:b/>
          <w:bCs/>
          <w:sz w:val="28"/>
          <w:szCs w:val="28"/>
        </w:rPr>
        <w:t>: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пленарное заседание с ведущими игроками розничного бизнеса северо-запада России;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 xml:space="preserve">тематические сессии по маркетингу, IT, управлению персоналом, </w:t>
      </w:r>
      <w:proofErr w:type="spellStart"/>
      <w:r w:rsidRPr="00FA7D40">
        <w:rPr>
          <w:sz w:val="28"/>
          <w:szCs w:val="28"/>
        </w:rPr>
        <w:t>категорийному</w:t>
      </w:r>
      <w:proofErr w:type="spellEnd"/>
      <w:r w:rsidRPr="00FA7D40">
        <w:rPr>
          <w:sz w:val="28"/>
          <w:szCs w:val="28"/>
        </w:rPr>
        <w:t xml:space="preserve"> менеджменту и </w:t>
      </w:r>
      <w:proofErr w:type="spellStart"/>
      <w:r w:rsidRPr="00FA7D40">
        <w:rPr>
          <w:sz w:val="28"/>
          <w:szCs w:val="28"/>
        </w:rPr>
        <w:t>цифровизации</w:t>
      </w:r>
      <w:proofErr w:type="spellEnd"/>
      <w:r w:rsidRPr="00FA7D40">
        <w:rPr>
          <w:sz w:val="28"/>
          <w:szCs w:val="28"/>
        </w:rPr>
        <w:t xml:space="preserve"> ритейла;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мастер-классы;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практические занятия для бизнеса.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Кроме того, в рамках форума пройдет </w:t>
      </w:r>
      <w:hyperlink r:id="rId7" w:tgtFrame="_blank" w:history="1">
        <w:r w:rsidRPr="00FA7D40">
          <w:rPr>
            <w:rStyle w:val="a7"/>
            <w:rFonts w:eastAsiaTheme="majorEastAsia"/>
            <w:b/>
            <w:bCs/>
            <w:color w:val="auto"/>
            <w:sz w:val="28"/>
            <w:szCs w:val="28"/>
            <w:u w:val="none"/>
          </w:rPr>
          <w:t>конгресс «Дни российских вин»</w:t>
        </w:r>
      </w:hyperlink>
      <w:r w:rsidRPr="00FA7D40">
        <w:rPr>
          <w:sz w:val="28"/>
          <w:szCs w:val="28"/>
        </w:rPr>
        <w:t>. Мероприятие призвано повысить эффективность одноименной акции, которая проводится дважды в год.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b/>
          <w:bCs/>
          <w:sz w:val="28"/>
          <w:szCs w:val="28"/>
        </w:rPr>
        <w:t>Акция «Дни российских вин»</w:t>
      </w:r>
      <w:r w:rsidRPr="00FA7D40">
        <w:rPr>
          <w:sz w:val="28"/>
          <w:szCs w:val="28"/>
        </w:rPr>
        <w:t> – инициатива Министерства промышленности и торговли и Министерства сельского хозяйства России. Среди ее организаторов — Российская ассоциация экспертов рынка ритейла, Союз виноградарей и виноделов России, «</w:t>
      </w:r>
      <w:proofErr w:type="spellStart"/>
      <w:r w:rsidRPr="00FA7D40">
        <w:rPr>
          <w:sz w:val="28"/>
          <w:szCs w:val="28"/>
        </w:rPr>
        <w:t>Роскачество</w:t>
      </w:r>
      <w:proofErr w:type="spellEnd"/>
      <w:r w:rsidRPr="00FA7D40">
        <w:rPr>
          <w:sz w:val="28"/>
          <w:szCs w:val="28"/>
        </w:rPr>
        <w:t xml:space="preserve">», Российская Ассоциация </w:t>
      </w:r>
      <w:proofErr w:type="spellStart"/>
      <w:r w:rsidRPr="00FA7D40">
        <w:rPr>
          <w:sz w:val="28"/>
          <w:szCs w:val="28"/>
        </w:rPr>
        <w:t>Сомелье</w:t>
      </w:r>
      <w:proofErr w:type="spellEnd"/>
      <w:r w:rsidRPr="00FA7D40">
        <w:rPr>
          <w:sz w:val="28"/>
          <w:szCs w:val="28"/>
        </w:rPr>
        <w:t xml:space="preserve">, Федерация Рестораторов и </w:t>
      </w:r>
      <w:proofErr w:type="spellStart"/>
      <w:r w:rsidRPr="00FA7D40">
        <w:rPr>
          <w:sz w:val="28"/>
          <w:szCs w:val="28"/>
        </w:rPr>
        <w:t>Отельеров</w:t>
      </w:r>
      <w:proofErr w:type="spellEnd"/>
      <w:r w:rsidRPr="00FA7D40">
        <w:rPr>
          <w:sz w:val="28"/>
          <w:szCs w:val="28"/>
        </w:rPr>
        <w:t xml:space="preserve"> России и Ассоциация </w:t>
      </w:r>
      <w:proofErr w:type="spellStart"/>
      <w:r w:rsidRPr="00FA7D40">
        <w:rPr>
          <w:sz w:val="28"/>
          <w:szCs w:val="28"/>
        </w:rPr>
        <w:t>кавистов</w:t>
      </w:r>
      <w:proofErr w:type="spellEnd"/>
      <w:r w:rsidRPr="00FA7D40">
        <w:rPr>
          <w:sz w:val="28"/>
          <w:szCs w:val="28"/>
        </w:rPr>
        <w:t xml:space="preserve"> России.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На площадках конгресса развернется выставка продукции виноделен. Заработает инновационная винотека, в которой будут представлены решения по хранению, реализации и продвижению вина. Отдельное место будет отведено под центр переговоров </w:t>
      </w:r>
      <w:proofErr w:type="spellStart"/>
      <w:r w:rsidRPr="00FA7D40">
        <w:rPr>
          <w:b/>
          <w:bCs/>
          <w:sz w:val="28"/>
          <w:szCs w:val="28"/>
        </w:rPr>
        <w:t>Wine</w:t>
      </w:r>
      <w:proofErr w:type="spellEnd"/>
      <w:r w:rsidRPr="00FA7D40">
        <w:rPr>
          <w:b/>
          <w:bCs/>
          <w:sz w:val="28"/>
          <w:szCs w:val="28"/>
        </w:rPr>
        <w:t xml:space="preserve"> </w:t>
      </w:r>
      <w:proofErr w:type="spellStart"/>
      <w:r w:rsidRPr="00FA7D40">
        <w:rPr>
          <w:b/>
          <w:bCs/>
          <w:sz w:val="28"/>
          <w:szCs w:val="28"/>
        </w:rPr>
        <w:t>retail</w:t>
      </w:r>
      <w:proofErr w:type="spellEnd"/>
      <w:r w:rsidRPr="00FA7D40">
        <w:rPr>
          <w:sz w:val="28"/>
          <w:szCs w:val="28"/>
        </w:rPr>
        <w:t xml:space="preserve">. В </w:t>
      </w:r>
      <w:proofErr w:type="gramStart"/>
      <w:r w:rsidRPr="00FA7D40">
        <w:rPr>
          <w:sz w:val="28"/>
          <w:szCs w:val="28"/>
        </w:rPr>
        <w:t>нем</w:t>
      </w:r>
      <w:proofErr w:type="gramEnd"/>
      <w:r w:rsidRPr="00FA7D40">
        <w:rPr>
          <w:sz w:val="28"/>
          <w:szCs w:val="28"/>
        </w:rPr>
        <w:t xml:space="preserve"> </w:t>
      </w:r>
      <w:proofErr w:type="spellStart"/>
      <w:r w:rsidRPr="00FA7D40">
        <w:rPr>
          <w:sz w:val="28"/>
          <w:szCs w:val="28"/>
        </w:rPr>
        <w:t>байеры</w:t>
      </w:r>
      <w:proofErr w:type="spellEnd"/>
      <w:r w:rsidRPr="00FA7D40">
        <w:rPr>
          <w:sz w:val="28"/>
          <w:szCs w:val="28"/>
        </w:rPr>
        <w:t xml:space="preserve"> и виноделы смогут пообщаться на профессиональные темы, наметить перспективы сотрудничества. Дополнят программу «Дней российских вин» обучающие семинары и дегустации.</w:t>
      </w:r>
    </w:p>
    <w:p w:rsidR="00FA7D40" w:rsidRPr="00FA7D40" w:rsidRDefault="00FA7D40" w:rsidP="00FA7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принять участие в Форуме. </w:t>
      </w:r>
      <w:r w:rsidRPr="00FA7D40">
        <w:rPr>
          <w:sz w:val="28"/>
          <w:szCs w:val="28"/>
        </w:rPr>
        <w:t xml:space="preserve">Для получения более подробной информации, подтверждения участия в мероприятии просьба обращаться по телефону: +7 (495) 924-02-80, </w:t>
      </w:r>
      <w:r w:rsidRPr="00FA7D40">
        <w:rPr>
          <w:sz w:val="28"/>
          <w:szCs w:val="28"/>
          <w:lang w:val="en-US"/>
        </w:rPr>
        <w:t>e</w:t>
      </w:r>
      <w:r w:rsidRPr="00FA7D40">
        <w:rPr>
          <w:sz w:val="28"/>
          <w:szCs w:val="28"/>
        </w:rPr>
        <w:t>-</w:t>
      </w:r>
      <w:r w:rsidRPr="00FA7D40">
        <w:rPr>
          <w:sz w:val="28"/>
          <w:szCs w:val="28"/>
          <w:lang w:val="en-US"/>
        </w:rPr>
        <w:t>mail</w:t>
      </w:r>
      <w:r w:rsidRPr="00FA7D40">
        <w:rPr>
          <w:sz w:val="28"/>
          <w:szCs w:val="28"/>
        </w:rPr>
        <w:t xml:space="preserve">: </w:t>
      </w:r>
      <w:hyperlink r:id="rId8" w:history="1">
        <w:r w:rsidRPr="00FA7D40">
          <w:rPr>
            <w:rStyle w:val="a7"/>
            <w:color w:val="auto"/>
            <w:sz w:val="28"/>
            <w:szCs w:val="28"/>
            <w:lang w:val="en-US"/>
          </w:rPr>
          <w:t>info</w:t>
        </w:r>
        <w:r w:rsidRPr="00FA7D40">
          <w:rPr>
            <w:rStyle w:val="a7"/>
            <w:color w:val="auto"/>
            <w:sz w:val="28"/>
            <w:szCs w:val="28"/>
          </w:rPr>
          <w:t>@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retailevent</w:t>
        </w:r>
        <w:r w:rsidRPr="00FA7D40">
          <w:rPr>
            <w:rStyle w:val="a7"/>
            <w:color w:val="auto"/>
            <w:sz w:val="28"/>
            <w:szCs w:val="28"/>
          </w:rPr>
          <w:t>.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A7D40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FA7D40">
        <w:rPr>
          <w:sz w:val="28"/>
          <w:szCs w:val="28"/>
        </w:rPr>
        <w:t xml:space="preserve">С программой можно ознакомиться на официальном сайте мероприятия: </w:t>
      </w:r>
      <w:hyperlink r:id="rId9" w:history="1">
        <w:r w:rsidRPr="00FA7D40">
          <w:rPr>
            <w:rStyle w:val="a7"/>
            <w:color w:val="auto"/>
            <w:sz w:val="28"/>
            <w:szCs w:val="28"/>
            <w:lang w:val="en-US"/>
          </w:rPr>
          <w:t>www</w:t>
        </w:r>
        <w:r w:rsidRPr="00FA7D40">
          <w:rPr>
            <w:rStyle w:val="a7"/>
            <w:color w:val="auto"/>
            <w:sz w:val="28"/>
            <w:szCs w:val="28"/>
          </w:rPr>
          <w:t>.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retaildays</w:t>
        </w:r>
        <w:r w:rsidRPr="00FA7D40">
          <w:rPr>
            <w:rStyle w:val="a7"/>
            <w:color w:val="auto"/>
            <w:sz w:val="28"/>
            <w:szCs w:val="28"/>
          </w:rPr>
          <w:t>.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A7D40">
        <w:rPr>
          <w:sz w:val="28"/>
          <w:szCs w:val="28"/>
        </w:rPr>
        <w:t>.</w:t>
      </w:r>
    </w:p>
    <w:p w:rsidR="00774DAD" w:rsidRPr="00FA7D40" w:rsidRDefault="00774DAD" w:rsidP="00FA7D40">
      <w:pPr>
        <w:spacing w:line="360" w:lineRule="exact"/>
        <w:ind w:firstLine="709"/>
        <w:rPr>
          <w:sz w:val="28"/>
          <w:szCs w:val="28"/>
        </w:rPr>
      </w:pPr>
    </w:p>
    <w:sectPr w:rsidR="00774DAD" w:rsidRPr="00FA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9D3"/>
    <w:multiLevelType w:val="multilevel"/>
    <w:tmpl w:val="5D0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D"/>
    <w:rsid w:val="00024B7D"/>
    <w:rsid w:val="00127C83"/>
    <w:rsid w:val="00405C6B"/>
    <w:rsid w:val="00715F52"/>
    <w:rsid w:val="00774DAD"/>
    <w:rsid w:val="00971B26"/>
    <w:rsid w:val="00A56FB9"/>
    <w:rsid w:val="00D220DD"/>
    <w:rsid w:val="00D9222D"/>
    <w:rsid w:val="00EB7F45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6B"/>
    <w:rPr>
      <w:b/>
      <w:bCs/>
    </w:rPr>
  </w:style>
  <w:style w:type="character" w:customStyle="1" w:styleId="10">
    <w:name w:val="Заголовок 1 Знак"/>
    <w:link w:val="1"/>
    <w:rsid w:val="00405C6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05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405C6B"/>
    <w:rPr>
      <w:i/>
      <w:iCs/>
    </w:rPr>
  </w:style>
  <w:style w:type="paragraph" w:styleId="a6">
    <w:name w:val="Normal (Web)"/>
    <w:basedOn w:val="a"/>
    <w:uiPriority w:val="99"/>
    <w:semiHidden/>
    <w:unhideWhenUsed/>
    <w:rsid w:val="00FA7D4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A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6B"/>
    <w:rPr>
      <w:b/>
      <w:bCs/>
    </w:rPr>
  </w:style>
  <w:style w:type="character" w:customStyle="1" w:styleId="10">
    <w:name w:val="Заголовок 1 Знак"/>
    <w:link w:val="1"/>
    <w:rsid w:val="00405C6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05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405C6B"/>
    <w:rPr>
      <w:i/>
      <w:iCs/>
    </w:rPr>
  </w:style>
  <w:style w:type="paragraph" w:styleId="a6">
    <w:name w:val="Normal (Web)"/>
    <w:basedOn w:val="a"/>
    <w:uiPriority w:val="99"/>
    <w:semiHidden/>
    <w:unhideWhenUsed/>
    <w:rsid w:val="00FA7D4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A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eve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va.retaildays.ru/wine-days.html/?utm_source=gipp.ru&amp;utm_medium=banner&amp;utm_campaign=rdn2019&amp;utm_conten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va.retaildays.ru/?utm_source=gipp.ru&amp;utm_medium=banner&amp;utm_campaign=rdn2019&amp;utm_content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tailda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Манукян Мария Владимировна</dc:creator>
  <cp:keywords/>
  <dc:description/>
  <cp:lastModifiedBy>Манукян Мария Владимировна</cp:lastModifiedBy>
  <cp:revision>2</cp:revision>
  <dcterms:created xsi:type="dcterms:W3CDTF">2019-09-23T11:40:00Z</dcterms:created>
  <dcterms:modified xsi:type="dcterms:W3CDTF">2019-09-23T11:44:00Z</dcterms:modified>
</cp:coreProperties>
</file>