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29" w:rsidRDefault="00805795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7E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="00B5137E">
        <w:rPr>
          <w:rFonts w:ascii="Times New Roman" w:hAnsi="Times New Roman" w:cs="Times New Roman"/>
          <w:sz w:val="28"/>
          <w:szCs w:val="28"/>
        </w:rPr>
        <w:br/>
      </w:r>
      <w:r w:rsidRPr="00B5137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в Пермском крае»</w:t>
      </w:r>
    </w:p>
    <w:p w:rsidR="001B0EED" w:rsidRPr="001B0EED" w:rsidRDefault="001B0EED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E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614990 г. Пермь, ул. Ленина, д. 66, корп. 1. Тел. (342) 211-00-30</w:t>
      </w:r>
      <w:r w:rsidRPr="001B0EED">
        <w:rPr>
          <w:rFonts w:ascii="Times New Roman" w:hAnsi="Times New Roman" w:cs="Times New Roman"/>
          <w:sz w:val="24"/>
          <w:szCs w:val="24"/>
        </w:rPr>
        <w:t>)</w:t>
      </w:r>
    </w:p>
    <w:p w:rsidR="00B5137E" w:rsidRPr="00EA07DB" w:rsidRDefault="00CC3F4F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137E" w:rsidRPr="00EA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02" w:rsidRPr="00B5137E" w:rsidRDefault="00FF0002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835" cy="1038225"/>
            <wp:effectExtent l="0" t="0" r="0" b="0"/>
            <wp:docPr id="1" name="Рисунок 1" descr="C:\Users\svfilatov\Desktop\статистика. картинки\Схемы, Методички\Логотип Фо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filatov\Desktop\статистика. картинки\Схемы, Методички\Логотип Фонд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" cy="1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68" w:rsidRPr="00CC3F4F" w:rsidRDefault="00F24F51" w:rsidP="00CC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3B27BA" w:rsidRDefault="003B27BA" w:rsidP="003B27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Обращаем внимание собственников помещений, что в связи с изменением банка – держателя средств, в платежных документах за февраль 2016 года изменились реквизиты банка, указанные для оплаты взносов на капитальный ремонт по общему «котловому» счету регионального оператора. </w:t>
      </w:r>
    </w:p>
    <w:p w:rsidR="003B27BA" w:rsidRDefault="003B27BA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Фонд капитального ремонта ПК информирует собственников помещений в многоквартирных домах, расположенных на территории Пермского края, что в соответствии с требованиями жилищного законодательства Фондом капитального ремонта ПК проведен конкурс по отбору российской кредитной организации (далее - банка) для формирования фонда капитального ремонта общего имущества в многоквартирных домах, по результатам которого 11 марта 2016 года заключен договор с банком «Газпромбанк» (Акционерное общество).</w:t>
      </w: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проведении конкурса размещена на сайте Фонда по адресу: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fond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59.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разделе «Закупки» во вкладке «Конкурс по отбору кредитной организации от 04.02.2016 г.».</w:t>
      </w: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Оплатить взносы на капитальный ремонт без взимания комиссии собственники помещений могут в организациях </w:t>
      </w:r>
      <w:r w:rsidR="00DF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учреждениях, указанных на сайте Фонда в разделе «Оплата взносов на капитальный ремонт»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Ранее оплаченные взносы на капитальный ремонт собственниками помещений в многоквартирных домах будут перечислены в «Газпромбанк» (Акционерное общество), в полном объеме в установленные законодательством сроки. </w:t>
      </w:r>
    </w:p>
    <w:p w:rsidR="00EF3F29" w:rsidRDefault="00EF3F29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3F29" w:rsidRDefault="00EF3F29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СПРАВОЧНО:</w:t>
      </w:r>
    </w:p>
    <w:p w:rsidR="00B33A01" w:rsidRPr="00B33A01" w:rsidRDefault="00B33A01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</w:t>
      </w:r>
      <w:r w:rsidRPr="00B3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конкурсе были поданы заявки от ПАО «Сбербанк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3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АО «Газпромбанк».</w:t>
      </w:r>
    </w:p>
    <w:p w:rsidR="00DF7970" w:rsidRDefault="002C314B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Денежные средства размещаются в банке под 5,75% годовых. </w:t>
      </w:r>
    </w:p>
    <w:p w:rsidR="00B33A01" w:rsidRPr="00B33A01" w:rsidRDefault="00DF7970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3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огласно статье 174 Жилищного кодекса РФ взносы собственников могут быть использованы только на оплату работ и услуг по капитальному ремонту. Административно-хозяйственная деятельность Фонда финансируется из бюджета Пермского края.</w:t>
      </w:r>
    </w:p>
    <w:p w:rsidR="007C3D61" w:rsidRDefault="007C3D61" w:rsidP="007C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3D61" w:rsidRDefault="007C3D61" w:rsidP="007C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реквизиты общего счета Регионального оператора в АО «Газпромбанк»:</w:t>
      </w:r>
    </w:p>
    <w:p w:rsidR="007C3D61" w:rsidRPr="003B27BA" w:rsidRDefault="007C3D61" w:rsidP="003B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3D61">
        <w:rPr>
          <w:rFonts w:ascii="Times New Roman" w:hAnsi="Times New Roman" w:cs="Times New Roman"/>
          <w:b/>
          <w:sz w:val="28"/>
          <w:szCs w:val="28"/>
        </w:rPr>
        <w:t>Реквизиты банка: р/с 40603810300320100005, Ф-Л БАНКА ГПБ (АО) В Г.ПЕРМИ, к/с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D61">
        <w:rPr>
          <w:rFonts w:ascii="Times New Roman" w:hAnsi="Times New Roman" w:cs="Times New Roman"/>
          <w:b/>
          <w:sz w:val="28"/>
          <w:szCs w:val="28"/>
        </w:rPr>
        <w:t>30101810200000000808, БИК 045773808</w:t>
      </w:r>
    </w:p>
    <w:sectPr w:rsidR="007C3D61" w:rsidRPr="003B27BA" w:rsidSect="00CE1C2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B"/>
    <w:rsid w:val="000D20AD"/>
    <w:rsid w:val="00151F3B"/>
    <w:rsid w:val="00154546"/>
    <w:rsid w:val="00157669"/>
    <w:rsid w:val="00175337"/>
    <w:rsid w:val="001B0EED"/>
    <w:rsid w:val="00203E57"/>
    <w:rsid w:val="0022515C"/>
    <w:rsid w:val="00233C3E"/>
    <w:rsid w:val="002600C9"/>
    <w:rsid w:val="002C314B"/>
    <w:rsid w:val="0030201E"/>
    <w:rsid w:val="00355E29"/>
    <w:rsid w:val="003B27BA"/>
    <w:rsid w:val="003C4B67"/>
    <w:rsid w:val="003F0997"/>
    <w:rsid w:val="004F798D"/>
    <w:rsid w:val="005D7848"/>
    <w:rsid w:val="00667CD3"/>
    <w:rsid w:val="0069252B"/>
    <w:rsid w:val="00694E63"/>
    <w:rsid w:val="0069672D"/>
    <w:rsid w:val="006B6F6D"/>
    <w:rsid w:val="006E7D22"/>
    <w:rsid w:val="006F199E"/>
    <w:rsid w:val="006F7FC1"/>
    <w:rsid w:val="00730997"/>
    <w:rsid w:val="007667EE"/>
    <w:rsid w:val="007C3D61"/>
    <w:rsid w:val="00804958"/>
    <w:rsid w:val="00805795"/>
    <w:rsid w:val="00854B93"/>
    <w:rsid w:val="008C692F"/>
    <w:rsid w:val="00904D6B"/>
    <w:rsid w:val="009558EC"/>
    <w:rsid w:val="009636BA"/>
    <w:rsid w:val="00974DD4"/>
    <w:rsid w:val="00A06912"/>
    <w:rsid w:val="00A16D31"/>
    <w:rsid w:val="00A36B56"/>
    <w:rsid w:val="00A84B10"/>
    <w:rsid w:val="00A93C73"/>
    <w:rsid w:val="00AD5837"/>
    <w:rsid w:val="00B33A01"/>
    <w:rsid w:val="00B3542E"/>
    <w:rsid w:val="00B5137E"/>
    <w:rsid w:val="00BC005F"/>
    <w:rsid w:val="00BC1A60"/>
    <w:rsid w:val="00C443B0"/>
    <w:rsid w:val="00C46568"/>
    <w:rsid w:val="00C5559B"/>
    <w:rsid w:val="00C73698"/>
    <w:rsid w:val="00CB47C8"/>
    <w:rsid w:val="00CC3F4F"/>
    <w:rsid w:val="00CC58FE"/>
    <w:rsid w:val="00CE1C21"/>
    <w:rsid w:val="00CF4107"/>
    <w:rsid w:val="00D425D1"/>
    <w:rsid w:val="00DF7970"/>
    <w:rsid w:val="00E20B7C"/>
    <w:rsid w:val="00E5364E"/>
    <w:rsid w:val="00EA07DB"/>
    <w:rsid w:val="00EF3F29"/>
    <w:rsid w:val="00F1139E"/>
    <w:rsid w:val="00F24BAD"/>
    <w:rsid w:val="00F24F51"/>
    <w:rsid w:val="00F31E57"/>
    <w:rsid w:val="00F64D3D"/>
    <w:rsid w:val="00F65A1E"/>
    <w:rsid w:val="00FA6D11"/>
    <w:rsid w:val="00FC411B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59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5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svfilatov</dc:creator>
  <cp:keywords/>
  <dc:description/>
  <cp:lastModifiedBy>1</cp:lastModifiedBy>
  <cp:revision>98</cp:revision>
  <cp:lastPrinted>2016-03-17T12:55:00Z</cp:lastPrinted>
  <dcterms:created xsi:type="dcterms:W3CDTF">2015-08-04T09:46:00Z</dcterms:created>
  <dcterms:modified xsi:type="dcterms:W3CDTF">2016-03-25T05:58:00Z</dcterms:modified>
</cp:coreProperties>
</file>