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29" w:rsidRPr="0076411E" w:rsidRDefault="00805795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11E">
        <w:rPr>
          <w:rFonts w:ascii="Times New Roman" w:hAnsi="Times New Roman" w:cs="Times New Roman"/>
          <w:sz w:val="24"/>
          <w:szCs w:val="24"/>
        </w:rPr>
        <w:t xml:space="preserve">Некоммерческая организация «Фонд капитального ремонта </w:t>
      </w:r>
      <w:r w:rsidR="00B5137E" w:rsidRPr="0076411E">
        <w:rPr>
          <w:rFonts w:ascii="Times New Roman" w:hAnsi="Times New Roman" w:cs="Times New Roman"/>
          <w:sz w:val="24"/>
          <w:szCs w:val="24"/>
        </w:rPr>
        <w:br/>
      </w:r>
      <w:r w:rsidRPr="0076411E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 в Пермском крае»</w:t>
      </w:r>
    </w:p>
    <w:p w:rsidR="001B0EED" w:rsidRPr="0076411E" w:rsidRDefault="001B0EED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411E">
        <w:rPr>
          <w:rFonts w:ascii="Times New Roman" w:hAnsi="Times New Roman" w:cs="Times New Roman"/>
          <w:sz w:val="24"/>
          <w:szCs w:val="24"/>
        </w:rPr>
        <w:t>(614990 г. Пермь, ул. Ленина, д. 66, корп. 1.</w:t>
      </w:r>
      <w:proofErr w:type="gramEnd"/>
      <w:r w:rsidRPr="007641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11E">
        <w:rPr>
          <w:rFonts w:ascii="Times New Roman" w:hAnsi="Times New Roman" w:cs="Times New Roman"/>
          <w:sz w:val="24"/>
          <w:szCs w:val="24"/>
        </w:rPr>
        <w:t>Тел. (342) 211-00-30)</w:t>
      </w:r>
      <w:proofErr w:type="gramEnd"/>
    </w:p>
    <w:p w:rsidR="00B5137E" w:rsidRPr="0076411E" w:rsidRDefault="00715553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5137E" w:rsidRPr="007641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137E" w:rsidRPr="0076411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137E" w:rsidRPr="007641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B5137E" w:rsidRPr="0076411E">
          <w:rPr>
            <w:rStyle w:val="a3"/>
            <w:rFonts w:ascii="Times New Roman" w:hAnsi="Times New Roman" w:cs="Times New Roman"/>
            <w:sz w:val="24"/>
            <w:szCs w:val="24"/>
          </w:rPr>
          <w:t>59.</w:t>
        </w:r>
        <w:r w:rsidR="00B5137E" w:rsidRPr="0076411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137E" w:rsidRPr="00764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002" w:rsidRPr="00B5137E" w:rsidRDefault="00FF0002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835" cy="1038225"/>
            <wp:effectExtent l="0" t="0" r="0" b="0"/>
            <wp:docPr id="1" name="Рисунок 1" descr="C:\Users\svfilatov\Desktop\статистика. картинки\Схемы, Методички\Логотип Фо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filatov\Desktop\статистика. картинки\Схемы, Методички\Логотип Фонд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" cy="1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68" w:rsidRPr="0076411E" w:rsidRDefault="00F24F51" w:rsidP="009F3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11E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BE73D5" w:rsidRPr="00152AE8" w:rsidRDefault="00B67E3F" w:rsidP="00BE73D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</w:pPr>
      <w:r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>Прием заявлений граждан по капремонту будет производит</w:t>
      </w:r>
      <w:r w:rsidR="00413CCA"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>ь</w:t>
      </w:r>
      <w:r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 xml:space="preserve">ся </w:t>
      </w:r>
      <w:r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br/>
        <w:t>в м</w:t>
      </w:r>
      <w:r w:rsidR="00BE73D5"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>ногофункциональны</w:t>
      </w:r>
      <w:r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 xml:space="preserve">х </w:t>
      </w:r>
      <w:r w:rsidR="00BE73D5"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>центр</w:t>
      </w:r>
      <w:r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>ах</w:t>
      </w:r>
      <w:r w:rsidR="00BE73D5" w:rsidRPr="00152AE8">
        <w:rPr>
          <w:rFonts w:ascii="Times New Roman" w:eastAsia="Times New Roman" w:hAnsi="Times New Roman" w:cs="Times New Roman"/>
          <w:b/>
          <w:color w:val="333030"/>
          <w:sz w:val="24"/>
          <w:szCs w:val="24"/>
          <w:lang w:eastAsia="ru-RU"/>
        </w:rPr>
        <w:t xml:space="preserve"> </w:t>
      </w:r>
    </w:p>
    <w:p w:rsidR="00BE73D5" w:rsidRPr="00152AE8" w:rsidRDefault="00BE73D5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lang w:eastAsia="ru-RU"/>
        </w:rPr>
      </w:pP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Подведены итоги конкурса </w:t>
      </w:r>
      <w:proofErr w:type="gramStart"/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>на оказание услуг по открытию пунктов приема заявлений от собственников помещений в удаленных от краевого центра</w:t>
      </w:r>
      <w:proofErr w:type="gramEnd"/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муниципальных образованиях. Победителем признано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</w:t>
      </w:r>
      <w:r w:rsidR="00183502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е – МФЦ). Сегодня </w:t>
      </w:r>
      <w:r w:rsidR="00183502" w:rsidRPr="00152AE8">
        <w:rPr>
          <w:rFonts w:ascii="Times New Roman" w:eastAsia="Times New Roman" w:hAnsi="Times New Roman" w:cs="Times New Roman"/>
          <w:color w:val="333030"/>
          <w:lang w:eastAsia="ru-RU"/>
        </w:rPr>
        <w:br/>
        <w:t>на территории</w:t>
      </w:r>
      <w:r w:rsidR="0056521D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Нытвенского муниципального района</w:t>
      </w:r>
      <w:r w:rsidR="00B67E3F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</w:t>
      </w: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>дей</w:t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ствует </w:t>
      </w:r>
      <w:hyperlink r:id="rId7" w:history="1">
        <w:r w:rsidR="0056521D" w:rsidRPr="00152AE8">
          <w:rPr>
            <w:rFonts w:ascii="Times New Roman" w:eastAsia="Times New Roman" w:hAnsi="Times New Roman" w:cs="Times New Roman"/>
            <w:b/>
            <w:color w:val="333030"/>
            <w:lang w:eastAsia="ru-RU"/>
          </w:rPr>
          <w:t>5</w:t>
        </w:r>
        <w:r w:rsidR="00413CCA" w:rsidRPr="00152AE8">
          <w:rPr>
            <w:rFonts w:ascii="Times New Roman" w:eastAsia="Times New Roman" w:hAnsi="Times New Roman" w:cs="Times New Roman"/>
            <w:color w:val="333030"/>
            <w:lang w:eastAsia="ru-RU"/>
          </w:rPr>
          <w:t xml:space="preserve"> </w:t>
        </w:r>
        <w:r w:rsidRPr="00152AE8">
          <w:rPr>
            <w:rFonts w:ascii="Times New Roman" w:eastAsia="Times New Roman" w:hAnsi="Times New Roman" w:cs="Times New Roman"/>
            <w:color w:val="333030"/>
            <w:lang w:eastAsia="ru-RU"/>
          </w:rPr>
          <w:t>филиалов</w:t>
        </w:r>
      </w:hyperlink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</w:t>
      </w:r>
      <w:r w:rsidR="00183502" w:rsidRPr="00152AE8">
        <w:rPr>
          <w:rFonts w:ascii="Times New Roman" w:eastAsia="Times New Roman" w:hAnsi="Times New Roman" w:cs="Times New Roman"/>
          <w:color w:val="333030"/>
          <w:lang w:eastAsia="ru-RU"/>
        </w:rPr>
        <w:br/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и территориально обособленных </w:t>
      </w: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>структурных подразделений МФЦ, осуществляющих свою работу в фирменном стиле «Мои документы».</w:t>
      </w:r>
      <w:r w:rsidR="00413CCA" w:rsidRPr="00152AE8">
        <w:rPr>
          <w:rFonts w:ascii="Times New Roman" w:hAnsi="Times New Roman" w:cs="Times New Roman"/>
        </w:rPr>
        <w:t xml:space="preserve"> </w:t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>Открытие пунктов приема заявлений – это еще один шаг</w:t>
      </w:r>
      <w:r w:rsidR="009F3621" w:rsidRPr="00152AE8">
        <w:rPr>
          <w:rFonts w:ascii="Times New Roman" w:eastAsia="Times New Roman" w:hAnsi="Times New Roman" w:cs="Times New Roman"/>
          <w:color w:val="333030"/>
          <w:lang w:eastAsia="ru-RU"/>
        </w:rPr>
        <w:tab/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>Фонда</w:t>
      </w:r>
      <w:r w:rsidR="009F3621" w:rsidRPr="00152AE8">
        <w:rPr>
          <w:rFonts w:ascii="Times New Roman" w:eastAsia="Times New Roman" w:hAnsi="Times New Roman" w:cs="Times New Roman"/>
          <w:color w:val="333030"/>
          <w:lang w:eastAsia="ru-RU"/>
        </w:rPr>
        <w:tab/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</w:t>
      </w:r>
      <w:r w:rsidR="009F3621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капитального ремонта </w:t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t>к цели повышения качества и доступности услуг для граждан.</w:t>
      </w:r>
    </w:p>
    <w:p w:rsidR="0056521D" w:rsidRPr="00152AE8" w:rsidRDefault="00413CCA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lang w:eastAsia="ru-RU"/>
        </w:rPr>
      </w:pP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>Теперь в филиалах и подразделениях МФЦ п</w:t>
      </w:r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>ринимаются заявления от граждан</w:t>
      </w:r>
      <w:r w:rsidR="0056521D" w:rsidRPr="00152AE8">
        <w:rPr>
          <w:rFonts w:ascii="Times New Roman" w:eastAsia="Times New Roman" w:hAnsi="Times New Roman" w:cs="Times New Roman"/>
          <w:color w:val="333030"/>
          <w:lang w:eastAsia="ru-RU"/>
        </w:rPr>
        <w:t>:</w:t>
      </w:r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</w:t>
      </w:r>
      <w:proofErr w:type="gramStart"/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br/>
      </w:r>
      <w:r w:rsidR="0056521D" w:rsidRPr="00152AE8">
        <w:rPr>
          <w:rFonts w:ascii="Times New Roman" w:eastAsia="Times New Roman" w:hAnsi="Times New Roman" w:cs="Times New Roman"/>
          <w:color w:val="333030"/>
          <w:lang w:eastAsia="ru-RU"/>
        </w:rPr>
        <w:t>-</w:t>
      </w:r>
      <w:proofErr w:type="gramEnd"/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на выдачу справок об отсутствии (наличии) задолженности по взносам на капремонт, </w:t>
      </w:r>
    </w:p>
    <w:p w:rsidR="00BE73D5" w:rsidRPr="00152AE8" w:rsidRDefault="0056521D" w:rsidP="005652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333030"/>
          <w:lang w:eastAsia="ru-RU"/>
        </w:rPr>
      </w:pP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>-</w:t>
      </w:r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заявления о внесении сведений в базу данных, о внесении изменений в сведения </w:t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br/>
      </w:r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о площади помещения, о внесении изменений в сведения о собственнике, </w:t>
      </w:r>
      <w:r w:rsidR="00413CCA" w:rsidRPr="00152AE8">
        <w:rPr>
          <w:rFonts w:ascii="Times New Roman" w:eastAsia="Times New Roman" w:hAnsi="Times New Roman" w:cs="Times New Roman"/>
          <w:color w:val="333030"/>
          <w:lang w:eastAsia="ru-RU"/>
        </w:rPr>
        <w:br/>
      </w:r>
      <w:r w:rsidR="00BE73D5" w:rsidRPr="00152AE8">
        <w:rPr>
          <w:rFonts w:ascii="Times New Roman" w:eastAsia="Times New Roman" w:hAnsi="Times New Roman" w:cs="Times New Roman"/>
          <w:color w:val="333030"/>
          <w:lang w:eastAsia="ru-RU"/>
        </w:rPr>
        <w:t>о корректировке доли/долей собственности.</w:t>
      </w:r>
    </w:p>
    <w:p w:rsidR="0056521D" w:rsidRPr="00152AE8" w:rsidRDefault="003901A3" w:rsidP="0056521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На территории </w:t>
      </w:r>
      <w:r w:rsidR="0056521D" w:rsidRPr="00152AE8">
        <w:rPr>
          <w:rFonts w:ascii="Times New Roman" w:eastAsia="Times New Roman" w:hAnsi="Times New Roman" w:cs="Times New Roman"/>
          <w:color w:val="333030"/>
          <w:lang w:eastAsia="ru-RU"/>
        </w:rPr>
        <w:t>Нытвенского муниципального района</w:t>
      </w: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 заявления можно подать </w:t>
      </w:r>
      <w:r w:rsidR="000A5032" w:rsidRPr="00152AE8">
        <w:rPr>
          <w:rFonts w:ascii="Times New Roman" w:eastAsia="Times New Roman" w:hAnsi="Times New Roman" w:cs="Times New Roman"/>
          <w:color w:val="333030"/>
          <w:lang w:eastAsia="ru-RU"/>
        </w:rPr>
        <w:br/>
      </w:r>
      <w:r w:rsidRPr="00152AE8">
        <w:rPr>
          <w:rFonts w:ascii="Times New Roman" w:eastAsia="Times New Roman" w:hAnsi="Times New Roman" w:cs="Times New Roman"/>
          <w:color w:val="333030"/>
          <w:lang w:eastAsia="ru-RU"/>
        </w:rPr>
        <w:t xml:space="preserve">в следующих офисах МФЦ: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5953"/>
      </w:tblGrid>
      <w:tr w:rsidR="0056521D" w:rsidRPr="00152AE8" w:rsidTr="0056521D">
        <w:trPr>
          <w:trHeight w:val="105"/>
        </w:trPr>
        <w:tc>
          <w:tcPr>
            <w:tcW w:w="3006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</w:r>
            <w:proofErr w:type="gramStart"/>
            <w:r w:rsidRPr="00152AE8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152AE8">
              <w:rPr>
                <w:rFonts w:ascii="Times New Roman" w:hAnsi="Times New Roman" w:cs="Times New Roman"/>
                <w:iCs/>
              </w:rPr>
              <w:t>. Нытва</w:t>
            </w:r>
          </w:p>
        </w:tc>
        <w:tc>
          <w:tcPr>
            <w:tcW w:w="5953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</w:r>
            <w:proofErr w:type="gramStart"/>
            <w:r w:rsidRPr="00152AE8">
              <w:rPr>
                <w:rFonts w:ascii="Times New Roman" w:hAnsi="Times New Roman" w:cs="Times New Roman"/>
                <w:iCs/>
              </w:rPr>
              <w:t>г</w:t>
            </w:r>
            <w:proofErr w:type="gramEnd"/>
            <w:r w:rsidRPr="00152AE8">
              <w:rPr>
                <w:rFonts w:ascii="Times New Roman" w:hAnsi="Times New Roman" w:cs="Times New Roman"/>
                <w:iCs/>
              </w:rPr>
              <w:t>. Нытва,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ул. К. Маркса, 72</w:t>
            </w:r>
          </w:p>
        </w:tc>
      </w:tr>
      <w:tr w:rsidR="0056521D" w:rsidRPr="00152AE8" w:rsidTr="0056521D">
        <w:trPr>
          <w:trHeight w:val="255"/>
        </w:trPr>
        <w:tc>
          <w:tcPr>
            <w:tcW w:w="3006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 xml:space="preserve">с. Григорьевское </w:t>
            </w:r>
          </w:p>
        </w:tc>
        <w:tc>
          <w:tcPr>
            <w:tcW w:w="5953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с. Григорьевское,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ул. Ленина, 6</w:t>
            </w:r>
          </w:p>
        </w:tc>
      </w:tr>
      <w:tr w:rsidR="0056521D" w:rsidRPr="00152AE8" w:rsidTr="0056521D">
        <w:trPr>
          <w:trHeight w:val="120"/>
        </w:trPr>
        <w:tc>
          <w:tcPr>
            <w:tcW w:w="3006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>Пермский край, Нытвенский район,</w:t>
            </w:r>
            <w:r w:rsidRPr="00152AE8">
              <w:rPr>
                <w:rFonts w:ascii="Times New Roman" w:hAnsi="Times New Roman" w:cs="Times New Roman"/>
                <w:iCs/>
              </w:rPr>
              <w:br/>
              <w:t>п. Новоильинский</w:t>
            </w:r>
          </w:p>
        </w:tc>
        <w:tc>
          <w:tcPr>
            <w:tcW w:w="5953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>Пермский край, Нытвенский район,</w:t>
            </w:r>
            <w:r w:rsidRPr="00152AE8">
              <w:rPr>
                <w:rFonts w:ascii="Times New Roman" w:hAnsi="Times New Roman" w:cs="Times New Roman"/>
                <w:iCs/>
              </w:rPr>
              <w:br/>
              <w:t xml:space="preserve">п. Новоильинский,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ул. Ленина, 79</w:t>
            </w:r>
          </w:p>
        </w:tc>
      </w:tr>
      <w:tr w:rsidR="0056521D" w:rsidRPr="00152AE8" w:rsidTr="0056521D">
        <w:trPr>
          <w:trHeight w:val="150"/>
        </w:trPr>
        <w:tc>
          <w:tcPr>
            <w:tcW w:w="3006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</w:r>
            <w:proofErr w:type="spellStart"/>
            <w:r w:rsidRPr="00152AE8">
              <w:rPr>
                <w:rFonts w:ascii="Times New Roman" w:hAnsi="Times New Roman" w:cs="Times New Roman"/>
                <w:iCs/>
              </w:rPr>
              <w:t>пгт</w:t>
            </w:r>
            <w:proofErr w:type="spellEnd"/>
            <w:r w:rsidRPr="00152AE8">
              <w:rPr>
                <w:rFonts w:ascii="Times New Roman" w:hAnsi="Times New Roman" w:cs="Times New Roman"/>
                <w:iCs/>
              </w:rPr>
              <w:t xml:space="preserve"> Уральский</w:t>
            </w:r>
          </w:p>
        </w:tc>
        <w:tc>
          <w:tcPr>
            <w:tcW w:w="5953" w:type="dxa"/>
          </w:tcPr>
          <w:p w:rsidR="0056521D" w:rsidRPr="00152AE8" w:rsidRDefault="0056521D" w:rsidP="0056521D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>п. Уральский,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ул. Набережная, 23</w:t>
            </w:r>
          </w:p>
        </w:tc>
      </w:tr>
      <w:tr w:rsidR="0056521D" w:rsidRPr="00152AE8" w:rsidTr="0056521D">
        <w:trPr>
          <w:trHeight w:val="180"/>
        </w:trPr>
        <w:tc>
          <w:tcPr>
            <w:tcW w:w="3006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ст. Чайковская</w:t>
            </w:r>
          </w:p>
        </w:tc>
        <w:tc>
          <w:tcPr>
            <w:tcW w:w="5953" w:type="dxa"/>
          </w:tcPr>
          <w:p w:rsidR="0056521D" w:rsidRPr="00152AE8" w:rsidRDefault="0056521D" w:rsidP="00805E60">
            <w:pPr>
              <w:spacing w:line="240" w:lineRule="exact"/>
              <w:rPr>
                <w:rFonts w:ascii="Times New Roman" w:hAnsi="Times New Roman" w:cs="Times New Roman"/>
                <w:iCs/>
              </w:rPr>
            </w:pPr>
            <w:r w:rsidRPr="00152AE8">
              <w:rPr>
                <w:rFonts w:ascii="Times New Roman" w:hAnsi="Times New Roman" w:cs="Times New Roman"/>
                <w:iCs/>
              </w:rPr>
              <w:t xml:space="preserve">Пермский край, Нытвенский район, 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ст. Чайковская,</w:t>
            </w:r>
            <w:r w:rsidRPr="00152AE8">
              <w:rPr>
                <w:rFonts w:ascii="Times New Roman" w:hAnsi="Times New Roman" w:cs="Times New Roman"/>
                <w:iCs/>
              </w:rPr>
              <w:br/>
              <w:t>ул. Коробейникова, 4</w:t>
            </w:r>
          </w:p>
        </w:tc>
      </w:tr>
    </w:tbl>
    <w:p w:rsidR="0056521D" w:rsidRPr="00152AE8" w:rsidRDefault="0056521D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5275A6" w:rsidRPr="0056521D" w:rsidRDefault="005275A6" w:rsidP="0018350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Начальник отдела по работе с обращениями граждан</w:t>
      </w:r>
    </w:p>
    <w:p w:rsidR="005275A6" w:rsidRPr="0056521D" w:rsidRDefault="005275A6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21D">
        <w:rPr>
          <w:rFonts w:ascii="Times New Roman" w:hAnsi="Times New Roman" w:cs="Times New Roman"/>
          <w:sz w:val="24"/>
          <w:szCs w:val="24"/>
        </w:rPr>
        <w:t>Фонда капитального ремонта Пермского края</w:t>
      </w:r>
      <w:bookmarkStart w:id="0" w:name="_GoBack"/>
      <w:bookmarkEnd w:id="0"/>
    </w:p>
    <w:p w:rsidR="00BE73D5" w:rsidRPr="0056521D" w:rsidRDefault="00BE73D5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521D">
        <w:rPr>
          <w:rFonts w:ascii="Times New Roman" w:hAnsi="Times New Roman" w:cs="Times New Roman"/>
          <w:sz w:val="24"/>
          <w:szCs w:val="24"/>
        </w:rPr>
        <w:t>Осташова Екатерина Андреевна</w:t>
      </w:r>
      <w:r w:rsidR="005275A6" w:rsidRPr="0056521D">
        <w:rPr>
          <w:rFonts w:ascii="Times New Roman" w:hAnsi="Times New Roman" w:cs="Times New Roman"/>
          <w:sz w:val="24"/>
          <w:szCs w:val="24"/>
        </w:rPr>
        <w:t xml:space="preserve">, т. </w:t>
      </w:r>
      <w:r w:rsidRPr="0056521D">
        <w:rPr>
          <w:rFonts w:ascii="Times New Roman" w:hAnsi="Times New Roman" w:cs="Times New Roman"/>
          <w:sz w:val="24"/>
          <w:szCs w:val="24"/>
        </w:rPr>
        <w:t>(342) 211-00-30 доб. 509</w:t>
      </w:r>
      <w:r w:rsidR="005275A6" w:rsidRPr="0056521D">
        <w:rPr>
          <w:rFonts w:ascii="Times New Roman" w:hAnsi="Times New Roman" w:cs="Times New Roman"/>
          <w:sz w:val="24"/>
          <w:szCs w:val="24"/>
        </w:rPr>
        <w:t xml:space="preserve">. </w:t>
      </w:r>
      <w:r w:rsidR="005275A6" w:rsidRPr="0056521D">
        <w:rPr>
          <w:rFonts w:ascii="Times New Roman" w:hAnsi="Times New Roman" w:cs="Times New Roman"/>
          <w:sz w:val="24"/>
          <w:szCs w:val="24"/>
          <w:lang w:val="en-US"/>
        </w:rPr>
        <w:t xml:space="preserve">E-mail:  </w:t>
      </w:r>
      <w:r w:rsidRPr="0056521D">
        <w:rPr>
          <w:rFonts w:ascii="Times New Roman" w:hAnsi="Times New Roman" w:cs="Times New Roman"/>
          <w:sz w:val="24"/>
          <w:szCs w:val="24"/>
          <w:lang w:val="en-US"/>
        </w:rPr>
        <w:t>eaostashova@fond59.ru</w:t>
      </w:r>
    </w:p>
    <w:sectPr w:rsidR="00BE73D5" w:rsidRPr="0056521D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C411B"/>
    <w:rsid w:val="000A4E78"/>
    <w:rsid w:val="000A5032"/>
    <w:rsid w:val="000B7354"/>
    <w:rsid w:val="000D20AD"/>
    <w:rsid w:val="00151F3B"/>
    <w:rsid w:val="00152AE8"/>
    <w:rsid w:val="00154546"/>
    <w:rsid w:val="00157669"/>
    <w:rsid w:val="00175337"/>
    <w:rsid w:val="00183502"/>
    <w:rsid w:val="001B0EED"/>
    <w:rsid w:val="00203E57"/>
    <w:rsid w:val="0022515C"/>
    <w:rsid w:val="00233C3E"/>
    <w:rsid w:val="002600C9"/>
    <w:rsid w:val="002C314B"/>
    <w:rsid w:val="002C55BA"/>
    <w:rsid w:val="0030201E"/>
    <w:rsid w:val="00355E29"/>
    <w:rsid w:val="003901A3"/>
    <w:rsid w:val="003A19E3"/>
    <w:rsid w:val="003B27BA"/>
    <w:rsid w:val="003C4B67"/>
    <w:rsid w:val="003F03B8"/>
    <w:rsid w:val="003F0997"/>
    <w:rsid w:val="00413CCA"/>
    <w:rsid w:val="004F798D"/>
    <w:rsid w:val="005275A6"/>
    <w:rsid w:val="005367A8"/>
    <w:rsid w:val="00553B8A"/>
    <w:rsid w:val="0056521D"/>
    <w:rsid w:val="005D7848"/>
    <w:rsid w:val="006512D4"/>
    <w:rsid w:val="00667CD3"/>
    <w:rsid w:val="0069252B"/>
    <w:rsid w:val="00694E63"/>
    <w:rsid w:val="0069672D"/>
    <w:rsid w:val="006B6F6D"/>
    <w:rsid w:val="006E7D22"/>
    <w:rsid w:val="006F199E"/>
    <w:rsid w:val="006F7FC1"/>
    <w:rsid w:val="00715553"/>
    <w:rsid w:val="00730997"/>
    <w:rsid w:val="0076411E"/>
    <w:rsid w:val="007667EE"/>
    <w:rsid w:val="007C3D61"/>
    <w:rsid w:val="00804958"/>
    <w:rsid w:val="00805795"/>
    <w:rsid w:val="00854B93"/>
    <w:rsid w:val="008B61FC"/>
    <w:rsid w:val="008C692F"/>
    <w:rsid w:val="00904D6B"/>
    <w:rsid w:val="009558EC"/>
    <w:rsid w:val="009636BA"/>
    <w:rsid w:val="00974DD4"/>
    <w:rsid w:val="009C25BC"/>
    <w:rsid w:val="009F3621"/>
    <w:rsid w:val="00A063E1"/>
    <w:rsid w:val="00A06912"/>
    <w:rsid w:val="00A16D31"/>
    <w:rsid w:val="00A31EFA"/>
    <w:rsid w:val="00A36B56"/>
    <w:rsid w:val="00A760A4"/>
    <w:rsid w:val="00A84B10"/>
    <w:rsid w:val="00A93C73"/>
    <w:rsid w:val="00AD5837"/>
    <w:rsid w:val="00B33A01"/>
    <w:rsid w:val="00B3542E"/>
    <w:rsid w:val="00B5137E"/>
    <w:rsid w:val="00B67E3F"/>
    <w:rsid w:val="00BC005F"/>
    <w:rsid w:val="00BC1A60"/>
    <w:rsid w:val="00BE73D5"/>
    <w:rsid w:val="00BF2903"/>
    <w:rsid w:val="00C443B0"/>
    <w:rsid w:val="00C46568"/>
    <w:rsid w:val="00C5559B"/>
    <w:rsid w:val="00C73698"/>
    <w:rsid w:val="00CB47C8"/>
    <w:rsid w:val="00CC58FE"/>
    <w:rsid w:val="00CE1C21"/>
    <w:rsid w:val="00CF4107"/>
    <w:rsid w:val="00D425D1"/>
    <w:rsid w:val="00DB7098"/>
    <w:rsid w:val="00DF7970"/>
    <w:rsid w:val="00E20B7C"/>
    <w:rsid w:val="00E5364E"/>
    <w:rsid w:val="00E540ED"/>
    <w:rsid w:val="00EA07DB"/>
    <w:rsid w:val="00EF3F29"/>
    <w:rsid w:val="00F1139E"/>
    <w:rsid w:val="00F24BAD"/>
    <w:rsid w:val="00F24F51"/>
    <w:rsid w:val="00F31E57"/>
    <w:rsid w:val="00F37DCD"/>
    <w:rsid w:val="00F64D3D"/>
    <w:rsid w:val="00F65A1E"/>
    <w:rsid w:val="00F710DB"/>
    <w:rsid w:val="00FA6D11"/>
    <w:rsid w:val="00FC411B"/>
    <w:rsid w:val="00FF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.permkrai.ru/filialy-mfts/deystvuyushch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OND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svfilatov</dc:creator>
  <cp:lastModifiedBy>User</cp:lastModifiedBy>
  <cp:revision>7</cp:revision>
  <cp:lastPrinted>2016-04-04T12:42:00Z</cp:lastPrinted>
  <dcterms:created xsi:type="dcterms:W3CDTF">2016-07-18T09:49:00Z</dcterms:created>
  <dcterms:modified xsi:type="dcterms:W3CDTF">2016-07-21T08:25:00Z</dcterms:modified>
</cp:coreProperties>
</file>