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7A" w:rsidRDefault="008F2F1F" w:rsidP="005B067A">
      <w:pPr>
        <w:pStyle w:val="a5"/>
        <w:rPr>
          <w:b w:val="0"/>
        </w:rPr>
      </w:pPr>
      <w:r>
        <w:rPr>
          <w:b w:val="0"/>
        </w:rPr>
        <w:t xml:space="preserve"> </w:t>
      </w:r>
      <w:r w:rsidR="005B067A">
        <w:rPr>
          <w:noProof/>
        </w:rPr>
        <w:drawing>
          <wp:inline distT="0" distB="0" distL="0" distR="0">
            <wp:extent cx="505460" cy="774700"/>
            <wp:effectExtent l="19050" t="0" r="8890" b="0"/>
            <wp:docPr id="1" name="Рисунок 1" descr="Новоильинское ГП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ильинское ГП конту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67A" w:rsidRDefault="005B067A" w:rsidP="005B067A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5B067A" w:rsidRDefault="005B067A" w:rsidP="005B06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Администрации Новоильинского городского поселения </w:t>
      </w:r>
    </w:p>
    <w:p w:rsidR="005B067A" w:rsidRDefault="005B067A" w:rsidP="005B06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Нытвенского муниципального района Пермского края</w:t>
      </w:r>
    </w:p>
    <w:p w:rsidR="005B067A" w:rsidRDefault="005B067A" w:rsidP="0045256B">
      <w:pPr>
        <w:jc w:val="center"/>
      </w:pPr>
    </w:p>
    <w:p w:rsidR="005B067A" w:rsidRDefault="005B067A" w:rsidP="005B067A"/>
    <w:p w:rsidR="005B067A" w:rsidRDefault="008276CD" w:rsidP="005B067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17</w:t>
      </w:r>
      <w:r w:rsidR="008F2F1F">
        <w:rPr>
          <w:b/>
          <w:sz w:val="28"/>
          <w:szCs w:val="28"/>
          <w:u w:val="single"/>
        </w:rPr>
        <w:t>.04.</w:t>
      </w:r>
      <w:r w:rsidR="005B067A">
        <w:rPr>
          <w:b/>
          <w:sz w:val="28"/>
          <w:szCs w:val="28"/>
          <w:u w:val="single"/>
        </w:rPr>
        <w:t>201</w:t>
      </w:r>
      <w:r w:rsidR="005646C9">
        <w:rPr>
          <w:b/>
          <w:sz w:val="28"/>
          <w:szCs w:val="28"/>
          <w:u w:val="single"/>
        </w:rPr>
        <w:t>5</w:t>
      </w:r>
      <w:r w:rsidR="005B067A">
        <w:tab/>
      </w:r>
      <w:r w:rsidR="005B067A">
        <w:tab/>
      </w:r>
      <w:r w:rsidR="005B067A">
        <w:tab/>
        <w:t xml:space="preserve">                                                                      </w:t>
      </w:r>
      <w:r w:rsidR="005B067A">
        <w:tab/>
        <w:t xml:space="preserve">  </w:t>
      </w:r>
      <w:r w:rsidR="005B067A">
        <w:tab/>
      </w:r>
      <w:r w:rsidR="005B067A">
        <w:tab/>
      </w:r>
      <w:r w:rsidR="005B067A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08</w:t>
      </w:r>
    </w:p>
    <w:p w:rsidR="005B067A" w:rsidRDefault="005B067A" w:rsidP="005B067A">
      <w:pPr>
        <w:jc w:val="both"/>
        <w:rPr>
          <w:b/>
          <w:sz w:val="28"/>
          <w:szCs w:val="28"/>
          <w:u w:val="single"/>
        </w:rPr>
      </w:pPr>
    </w:p>
    <w:p w:rsidR="0045256B" w:rsidRDefault="0045256B" w:rsidP="005B067A">
      <w:pPr>
        <w:jc w:val="both"/>
        <w:rPr>
          <w:b/>
          <w:sz w:val="28"/>
          <w:szCs w:val="28"/>
          <w:u w:val="single"/>
        </w:rPr>
      </w:pPr>
    </w:p>
    <w:p w:rsidR="00097AC9" w:rsidRDefault="00097AC9" w:rsidP="005B067A">
      <w:pPr>
        <w:pStyle w:val="ConsPlusTitle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5B067A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</w:t>
      </w:r>
      <w:r w:rsidR="005B067A">
        <w:rPr>
          <w:sz w:val="28"/>
          <w:szCs w:val="28"/>
        </w:rPr>
        <w:t xml:space="preserve"> о представлении </w:t>
      </w:r>
    </w:p>
    <w:p w:rsidR="005B067A" w:rsidRDefault="005B067A" w:rsidP="005B067A">
      <w:pPr>
        <w:pStyle w:val="ConsPlusTitle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лиц</w:t>
      </w:r>
      <w:r w:rsidR="0045256B">
        <w:rPr>
          <w:sz w:val="28"/>
          <w:szCs w:val="28"/>
        </w:rPr>
        <w:t>о</w:t>
      </w:r>
      <w:r>
        <w:rPr>
          <w:sz w:val="28"/>
          <w:szCs w:val="28"/>
        </w:rPr>
        <w:t xml:space="preserve">м, поступающим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</w:t>
      </w:r>
    </w:p>
    <w:p w:rsidR="005B067A" w:rsidRDefault="005B067A" w:rsidP="005B067A">
      <w:pPr>
        <w:pStyle w:val="ConsPlusTitle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учреждения, а также руководителем </w:t>
      </w:r>
    </w:p>
    <w:p w:rsidR="005B067A" w:rsidRDefault="005B067A" w:rsidP="005B067A">
      <w:pPr>
        <w:pStyle w:val="ConsPlusTitle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учреждения, функции и полномочия </w:t>
      </w:r>
    </w:p>
    <w:p w:rsidR="005B067A" w:rsidRDefault="005B067A" w:rsidP="005B067A">
      <w:pPr>
        <w:pStyle w:val="ConsPlusTitle"/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учредителя</w:t>
      </w:r>
      <w:proofErr w:type="gramEnd"/>
      <w:r>
        <w:rPr>
          <w:sz w:val="28"/>
          <w:szCs w:val="28"/>
        </w:rPr>
        <w:t xml:space="preserve"> которого осуществляет администрация </w:t>
      </w:r>
    </w:p>
    <w:p w:rsidR="005B067A" w:rsidRDefault="005B067A" w:rsidP="005B067A">
      <w:pPr>
        <w:pStyle w:val="ConsPlusTitle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Новоильинского городского поселения, сведений о </w:t>
      </w:r>
    </w:p>
    <w:p w:rsidR="005B067A" w:rsidRDefault="005B067A" w:rsidP="005B067A">
      <w:pPr>
        <w:pStyle w:val="ConsPlusTitle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своих </w:t>
      </w:r>
      <w:proofErr w:type="gramStart"/>
      <w:r>
        <w:rPr>
          <w:sz w:val="28"/>
          <w:szCs w:val="28"/>
        </w:rPr>
        <w:t>доходах</w:t>
      </w:r>
      <w:proofErr w:type="gramEnd"/>
      <w:r>
        <w:rPr>
          <w:sz w:val="28"/>
          <w:szCs w:val="28"/>
        </w:rPr>
        <w:t xml:space="preserve">, об имуществе и обязательствах </w:t>
      </w:r>
    </w:p>
    <w:p w:rsidR="005B067A" w:rsidRDefault="005B067A" w:rsidP="005B067A">
      <w:pPr>
        <w:pStyle w:val="ConsPlusTitle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имущественного характера и о доходах, об имуществе </w:t>
      </w:r>
    </w:p>
    <w:p w:rsidR="005B067A" w:rsidRDefault="005B067A" w:rsidP="005B067A">
      <w:pPr>
        <w:pStyle w:val="ConsPlusTitle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обязательствах</w:t>
      </w:r>
      <w:proofErr w:type="gramEnd"/>
      <w:r>
        <w:rPr>
          <w:sz w:val="28"/>
          <w:szCs w:val="28"/>
        </w:rPr>
        <w:t xml:space="preserve"> имущественного характера супруги </w:t>
      </w:r>
    </w:p>
    <w:p w:rsidR="005B067A" w:rsidRDefault="005B067A" w:rsidP="005B067A">
      <w:pPr>
        <w:pStyle w:val="ConsPlusTitle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(супруга) и несовершеннолетних детей </w:t>
      </w:r>
    </w:p>
    <w:p w:rsidR="005B067A" w:rsidRDefault="005B067A" w:rsidP="005B06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7AC9" w:rsidRDefault="00097AC9" w:rsidP="00097A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правовых актов Администрации Новоильинского городского поселения в соответствии с действующим законодательством о муниципальной службе и противодействии коррупции</w:t>
      </w:r>
    </w:p>
    <w:p w:rsidR="005B067A" w:rsidRDefault="005B067A" w:rsidP="005B06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067A" w:rsidRDefault="005B067A" w:rsidP="005B067A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B067A" w:rsidRDefault="005B067A" w:rsidP="005B067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p w:rsidR="005B067A" w:rsidRDefault="005B067A" w:rsidP="00097AC9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097AC9">
        <w:rPr>
          <w:b w:val="0"/>
          <w:sz w:val="28"/>
          <w:szCs w:val="28"/>
        </w:rPr>
        <w:t xml:space="preserve">1. </w:t>
      </w:r>
      <w:r w:rsidR="00097AC9">
        <w:rPr>
          <w:b w:val="0"/>
          <w:sz w:val="28"/>
          <w:szCs w:val="28"/>
        </w:rPr>
        <w:tab/>
      </w:r>
      <w:r w:rsidR="00097AC9" w:rsidRPr="00097AC9">
        <w:rPr>
          <w:b w:val="0"/>
          <w:sz w:val="28"/>
          <w:szCs w:val="28"/>
        </w:rPr>
        <w:t xml:space="preserve">Внести в </w:t>
      </w:r>
      <w:hyperlink r:id="rId5" w:history="1">
        <w:r w:rsidRPr="00097AC9">
          <w:rPr>
            <w:rStyle w:val="ad"/>
            <w:b w:val="0"/>
            <w:color w:val="auto"/>
            <w:sz w:val="28"/>
            <w:szCs w:val="28"/>
            <w:u w:val="none"/>
          </w:rPr>
          <w:t>Положение</w:t>
        </w:r>
      </w:hyperlink>
      <w:r w:rsidRPr="00097AC9">
        <w:rPr>
          <w:b w:val="0"/>
          <w:sz w:val="28"/>
          <w:szCs w:val="28"/>
        </w:rPr>
        <w:t xml:space="preserve"> о представлении лицом, поступающим на </w:t>
      </w:r>
      <w:proofErr w:type="gramStart"/>
      <w:r w:rsidRPr="00097AC9">
        <w:rPr>
          <w:b w:val="0"/>
          <w:sz w:val="28"/>
          <w:szCs w:val="28"/>
        </w:rPr>
        <w:t>работу</w:t>
      </w:r>
      <w:proofErr w:type="gramEnd"/>
      <w:r w:rsidRPr="00097AC9">
        <w:rPr>
          <w:b w:val="0"/>
          <w:sz w:val="28"/>
          <w:szCs w:val="28"/>
        </w:rPr>
        <w:t xml:space="preserve"> на должность руководителя муниципального учреждения, функции и полномочия учредителя которого осуществляет администрация Новоильинского городского поселения, а также руководителем муниципального учреждения, функции и полномочия учредителя которого осуществляет администрация Новоильинского городского поселения,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 w:rsidR="00097AC9" w:rsidRPr="00097AC9">
        <w:rPr>
          <w:b w:val="0"/>
          <w:sz w:val="28"/>
          <w:szCs w:val="28"/>
        </w:rPr>
        <w:t>, утвержденное постановлением администрации Новоильинского городского поселения от 05.04.2013 № 05 «Об утверждении Положени</w:t>
      </w:r>
      <w:r w:rsidR="0045256B">
        <w:rPr>
          <w:b w:val="0"/>
          <w:sz w:val="28"/>
          <w:szCs w:val="28"/>
        </w:rPr>
        <w:t>я</w:t>
      </w:r>
      <w:r w:rsidR="00097AC9" w:rsidRPr="00097AC9">
        <w:rPr>
          <w:b w:val="0"/>
          <w:sz w:val="28"/>
          <w:szCs w:val="28"/>
        </w:rPr>
        <w:t xml:space="preserve"> о представлении лиц</w:t>
      </w:r>
      <w:r w:rsidR="0045256B">
        <w:rPr>
          <w:b w:val="0"/>
          <w:sz w:val="28"/>
          <w:szCs w:val="28"/>
        </w:rPr>
        <w:t>о</w:t>
      </w:r>
      <w:r w:rsidR="00097AC9" w:rsidRPr="00097AC9">
        <w:rPr>
          <w:b w:val="0"/>
          <w:sz w:val="28"/>
          <w:szCs w:val="28"/>
        </w:rPr>
        <w:t xml:space="preserve">м, поступающим на </w:t>
      </w:r>
      <w:proofErr w:type="gramStart"/>
      <w:r w:rsidR="00097AC9" w:rsidRPr="00097AC9">
        <w:rPr>
          <w:b w:val="0"/>
          <w:sz w:val="28"/>
          <w:szCs w:val="28"/>
        </w:rPr>
        <w:t>работу</w:t>
      </w:r>
      <w:proofErr w:type="gramEnd"/>
      <w:r w:rsidR="00097AC9" w:rsidRPr="00097AC9">
        <w:rPr>
          <w:b w:val="0"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учреждения, функции и полномочия учредителя которого осуществляет администрация Новоильинского городского поселения,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 w:rsidR="00097AC9">
        <w:rPr>
          <w:b w:val="0"/>
          <w:sz w:val="28"/>
          <w:szCs w:val="28"/>
        </w:rPr>
        <w:t>» следующие изменения:</w:t>
      </w:r>
    </w:p>
    <w:p w:rsidR="00097AC9" w:rsidRDefault="00097AC9" w:rsidP="00097AC9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1.1.</w:t>
      </w:r>
      <w:r>
        <w:rPr>
          <w:b w:val="0"/>
          <w:sz w:val="28"/>
          <w:szCs w:val="28"/>
        </w:rPr>
        <w:tab/>
        <w:t>пункт 2 Положения изложить в новой редакции:</w:t>
      </w:r>
    </w:p>
    <w:p w:rsidR="00097AC9" w:rsidRDefault="00097AC9" w:rsidP="00097A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97AC9"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r w:rsidRPr="00097AC9">
        <w:rPr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руководителем муниципального учреждения по </w:t>
      </w:r>
      <w:r>
        <w:rPr>
          <w:sz w:val="28"/>
          <w:szCs w:val="28"/>
        </w:rPr>
        <w:t>утвержденной Президентом Российской Федерации форме справки</w:t>
      </w:r>
      <w:r w:rsidRPr="00097AC9">
        <w:rPr>
          <w:sz w:val="28"/>
          <w:szCs w:val="28"/>
        </w:rPr>
        <w:t xml:space="preserve"> ежегодно, не позднее 30 апреля года, следующего </w:t>
      </w:r>
      <w:proofErr w:type="gramStart"/>
      <w:r w:rsidRPr="00097AC9">
        <w:rPr>
          <w:sz w:val="28"/>
          <w:szCs w:val="28"/>
        </w:rPr>
        <w:t>за</w:t>
      </w:r>
      <w:proofErr w:type="gramEnd"/>
      <w:r w:rsidRPr="00097AC9">
        <w:rPr>
          <w:sz w:val="28"/>
          <w:szCs w:val="28"/>
        </w:rPr>
        <w:t xml:space="preserve"> отчетным. Указанные сведения представляются на имя работодателя  специалисту по кадровой службе</w:t>
      </w:r>
      <w:proofErr w:type="gramStart"/>
      <w:r w:rsidRPr="00097AC9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097AC9" w:rsidRPr="00097AC9" w:rsidRDefault="00097AC9" w:rsidP="00097A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236EFA">
        <w:rPr>
          <w:sz w:val="28"/>
          <w:szCs w:val="28"/>
        </w:rPr>
        <w:t xml:space="preserve">абзац 1 </w:t>
      </w:r>
      <w:r>
        <w:rPr>
          <w:sz w:val="28"/>
          <w:szCs w:val="28"/>
        </w:rPr>
        <w:t>пункт</w:t>
      </w:r>
      <w:r w:rsidR="00236EFA">
        <w:rPr>
          <w:sz w:val="28"/>
          <w:szCs w:val="28"/>
        </w:rPr>
        <w:t>а</w:t>
      </w:r>
      <w:r>
        <w:rPr>
          <w:sz w:val="28"/>
          <w:szCs w:val="28"/>
        </w:rPr>
        <w:t xml:space="preserve"> 3 Положения </w:t>
      </w:r>
      <w:r w:rsidR="00236EFA">
        <w:rPr>
          <w:sz w:val="28"/>
          <w:szCs w:val="28"/>
        </w:rPr>
        <w:t>изложить в новой редакции:</w:t>
      </w:r>
    </w:p>
    <w:p w:rsidR="00097AC9" w:rsidRPr="00097AC9" w:rsidRDefault="00236EFA" w:rsidP="00097A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97AC9" w:rsidRPr="00097AC9">
        <w:rPr>
          <w:sz w:val="28"/>
          <w:szCs w:val="28"/>
        </w:rPr>
        <w:t xml:space="preserve">3. Лицо, поступающее на </w:t>
      </w:r>
      <w:proofErr w:type="gramStart"/>
      <w:r w:rsidR="00097AC9" w:rsidRPr="00097AC9">
        <w:rPr>
          <w:sz w:val="28"/>
          <w:szCs w:val="28"/>
        </w:rPr>
        <w:t>работу</w:t>
      </w:r>
      <w:proofErr w:type="gramEnd"/>
      <w:r w:rsidR="00097AC9" w:rsidRPr="00097AC9">
        <w:rPr>
          <w:sz w:val="28"/>
          <w:szCs w:val="28"/>
        </w:rPr>
        <w:t xml:space="preserve"> на должность руководителя муниципального учреждения, представляет </w:t>
      </w:r>
      <w:r w:rsidRPr="00097AC9">
        <w:rPr>
          <w:sz w:val="28"/>
          <w:szCs w:val="28"/>
        </w:rPr>
        <w:t xml:space="preserve">по </w:t>
      </w:r>
      <w:r>
        <w:rPr>
          <w:sz w:val="28"/>
          <w:szCs w:val="28"/>
        </w:rPr>
        <w:t>утвержденной Президентом Российской Федерации форме справки</w:t>
      </w:r>
      <w:r w:rsidR="00097AC9" w:rsidRPr="00097AC9">
        <w:rPr>
          <w:sz w:val="28"/>
          <w:szCs w:val="28"/>
        </w:rPr>
        <w:t>:</w:t>
      </w:r>
      <w:r>
        <w:rPr>
          <w:sz w:val="28"/>
          <w:szCs w:val="28"/>
        </w:rPr>
        <w:t>».</w:t>
      </w:r>
    </w:p>
    <w:p w:rsidR="005B067A" w:rsidRDefault="005646C9" w:rsidP="005B06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067A">
        <w:rPr>
          <w:sz w:val="28"/>
          <w:szCs w:val="28"/>
        </w:rPr>
        <w:t>.</w:t>
      </w:r>
      <w:r w:rsidR="005B067A">
        <w:rPr>
          <w:sz w:val="28"/>
          <w:szCs w:val="28"/>
        </w:rPr>
        <w:tab/>
        <w:t>Настоящее Постановление вступает в силу с момента подписания</w:t>
      </w:r>
      <w:r>
        <w:rPr>
          <w:sz w:val="28"/>
          <w:szCs w:val="28"/>
        </w:rPr>
        <w:t>.</w:t>
      </w:r>
    </w:p>
    <w:p w:rsidR="005B067A" w:rsidRDefault="005646C9" w:rsidP="005B06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067A">
        <w:rPr>
          <w:sz w:val="28"/>
          <w:szCs w:val="28"/>
        </w:rPr>
        <w:t>.</w:t>
      </w:r>
      <w:r w:rsidR="005B067A">
        <w:rPr>
          <w:sz w:val="28"/>
          <w:szCs w:val="28"/>
        </w:rPr>
        <w:tab/>
      </w:r>
      <w:proofErr w:type="gramStart"/>
      <w:r w:rsidR="005B067A">
        <w:rPr>
          <w:sz w:val="28"/>
          <w:szCs w:val="28"/>
        </w:rPr>
        <w:t>Разместить</w:t>
      </w:r>
      <w:proofErr w:type="gramEnd"/>
      <w:r w:rsidR="005B067A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</w:t>
      </w:r>
      <w:r w:rsidR="005B067A">
        <w:rPr>
          <w:sz w:val="28"/>
          <w:szCs w:val="28"/>
        </w:rPr>
        <w:t>на официальном сайте Новоильинского городского поселения</w:t>
      </w:r>
      <w:r>
        <w:rPr>
          <w:sz w:val="28"/>
          <w:szCs w:val="28"/>
        </w:rPr>
        <w:t>.</w:t>
      </w:r>
    </w:p>
    <w:p w:rsidR="005B067A" w:rsidRDefault="005B067A" w:rsidP="005B067A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</w:p>
    <w:p w:rsidR="005B067A" w:rsidRDefault="005B067A" w:rsidP="005B067A">
      <w:pPr>
        <w:pStyle w:val="a9"/>
        <w:spacing w:line="360" w:lineRule="atLeast"/>
        <w:ind w:left="0" w:right="57" w:firstLine="0"/>
        <w:rPr>
          <w:sz w:val="28"/>
        </w:rPr>
      </w:pPr>
    </w:p>
    <w:p w:rsidR="005B067A" w:rsidRDefault="005646C9" w:rsidP="005B067A">
      <w:pPr>
        <w:pStyle w:val="a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С.Е. Кузьминых</w:t>
      </w:r>
    </w:p>
    <w:p w:rsidR="005B067A" w:rsidRDefault="005B067A" w:rsidP="005B067A">
      <w:pPr>
        <w:pStyle w:val="a7"/>
        <w:rPr>
          <w:sz w:val="28"/>
          <w:szCs w:val="28"/>
        </w:rPr>
      </w:pPr>
    </w:p>
    <w:p w:rsidR="005B067A" w:rsidRDefault="005646C9" w:rsidP="005646C9">
      <w:pPr>
        <w:autoSpaceDE w:val="0"/>
        <w:autoSpaceDN w:val="0"/>
        <w:adjustRightInd w:val="0"/>
        <w:ind w:firstLine="540"/>
        <w:jc w:val="right"/>
      </w:pPr>
      <w:r>
        <w:t xml:space="preserve"> </w:t>
      </w:r>
    </w:p>
    <w:p w:rsidR="000F4EC6" w:rsidRDefault="000F4EC6"/>
    <w:sectPr w:rsidR="000F4EC6" w:rsidSect="000F4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5B067A"/>
    <w:rsid w:val="00097AC9"/>
    <w:rsid w:val="000F4EC6"/>
    <w:rsid w:val="00236EFA"/>
    <w:rsid w:val="002C3415"/>
    <w:rsid w:val="0045256B"/>
    <w:rsid w:val="005646C9"/>
    <w:rsid w:val="005B067A"/>
    <w:rsid w:val="0079718A"/>
    <w:rsid w:val="008276CD"/>
    <w:rsid w:val="0087128F"/>
    <w:rsid w:val="008F2F1F"/>
    <w:rsid w:val="00EE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06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B067A"/>
    <w:pPr>
      <w:keepNext/>
      <w:tabs>
        <w:tab w:val="left" w:pos="2149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B067A"/>
    <w:pPr>
      <w:keepNext/>
      <w:jc w:val="center"/>
      <w:outlineLvl w:val="2"/>
    </w:pPr>
    <w:rPr>
      <w:b/>
      <w:bCs/>
      <w:spacing w:val="60"/>
      <w:kern w:val="3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6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B06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B067A"/>
    <w:rPr>
      <w:rFonts w:ascii="Times New Roman" w:eastAsia="Times New Roman" w:hAnsi="Times New Roman" w:cs="Times New Roman"/>
      <w:b/>
      <w:bCs/>
      <w:spacing w:val="60"/>
      <w:kern w:val="30"/>
      <w:sz w:val="30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5B06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5B0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B067A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5B06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5B067A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semiHidden/>
    <w:rsid w:val="005B06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5B067A"/>
    <w:pPr>
      <w:ind w:left="-284" w:firstLine="284"/>
      <w:jc w:val="both"/>
    </w:pPr>
    <w:rPr>
      <w:sz w:val="32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5B067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5B067A"/>
    <w:pPr>
      <w:jc w:val="both"/>
    </w:pPr>
    <w:rPr>
      <w:sz w:val="32"/>
      <w:szCs w:val="20"/>
    </w:rPr>
  </w:style>
  <w:style w:type="character" w:customStyle="1" w:styleId="22">
    <w:name w:val="Основной текст 2 Знак"/>
    <w:basedOn w:val="a0"/>
    <w:link w:val="21"/>
    <w:semiHidden/>
    <w:rsid w:val="005B067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5B067A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5B06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5B067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5B0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5B067A"/>
    <w:pPr>
      <w:spacing w:line="360" w:lineRule="atLeast"/>
      <w:ind w:firstLine="709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5B06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5B06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5B06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B06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B0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5B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B0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5B067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5B067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124F1F95C26C56EC906A1F7DDD9D046634C06F10D10BF8BBE022A419B0000FA8A93AB9E11952DBA2D442C25t0h3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2015-02-17T04:06:00Z</dcterms:created>
  <dcterms:modified xsi:type="dcterms:W3CDTF">2015-04-28T09:40:00Z</dcterms:modified>
</cp:coreProperties>
</file>