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b/>
          <w:sz w:val="28"/>
          <w:szCs w:val="28"/>
        </w:rPr>
        <w:t>особо охраняемых территорий и объектов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 xml:space="preserve">особо охраняемых территорий и объектов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0C2909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№ СЭД-31-02-2-2-173 «О проведении государственной кадастровой оценки </w:t>
      </w:r>
      <w:bookmarkStart w:id="0" w:name="_GoBack"/>
      <w:bookmarkEnd w:id="0"/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; 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521C1A" w:rsidRDefault="004C1E86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793A8D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 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075F1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793A8D" w:rsidRPr="00521C1A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4236F8" w:rsidRPr="00521C1A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proofErr w:type="gramStart"/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 официальном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>сайте</w:t>
      </w:r>
      <w:proofErr w:type="gramEnd"/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9B1128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9B1128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 xml:space="preserve"> в силу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br/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>по истечении одного месяца после дня его обнародования (официального опубликования).</w:t>
      </w:r>
    </w:p>
    <w:p w:rsidR="00991C8C" w:rsidRDefault="00991C8C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утвержден приказом Министерства  от 17 июня 2020 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 технических и (или) 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>ошибок, допущенных при определении</w:t>
      </w:r>
      <w:proofErr w:type="gramEnd"/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кадастровой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обращения, срок рассмотрения такого обращения может быть увеличен на тридцать дней.</w:t>
      </w:r>
    </w:p>
    <w:p w:rsidR="00692B48" w:rsidRPr="00167C45" w:rsidRDefault="00692B48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2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AF" w:rsidRDefault="00176FAF" w:rsidP="00A645D7">
      <w:pPr>
        <w:spacing w:after="0" w:line="240" w:lineRule="auto"/>
      </w:pPr>
      <w:r>
        <w:separator/>
      </w:r>
    </w:p>
  </w:endnote>
  <w:endnote w:type="continuationSeparator" w:id="0">
    <w:p w:rsidR="00176FAF" w:rsidRDefault="00176FAF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AF" w:rsidRDefault="00176FAF" w:rsidP="00A645D7">
      <w:pPr>
        <w:spacing w:after="0" w:line="240" w:lineRule="auto"/>
      </w:pPr>
      <w:r>
        <w:separator/>
      </w:r>
    </w:p>
  </w:footnote>
  <w:footnote w:type="continuationSeparator" w:id="0">
    <w:p w:rsidR="00176FAF" w:rsidRDefault="00176FAF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76FAF"/>
    <w:rsid w:val="001B4D6E"/>
    <w:rsid w:val="001D4377"/>
    <w:rsid w:val="001E4248"/>
    <w:rsid w:val="002018DC"/>
    <w:rsid w:val="002037DD"/>
    <w:rsid w:val="002047EB"/>
    <w:rsid w:val="00210CCF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21C1A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692B48"/>
    <w:rsid w:val="0070501A"/>
    <w:rsid w:val="00707B2E"/>
    <w:rsid w:val="00724436"/>
    <w:rsid w:val="00725DEF"/>
    <w:rsid w:val="00793A8D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041A0"/>
    <w:rsid w:val="009554F0"/>
    <w:rsid w:val="00957A0C"/>
    <w:rsid w:val="00970451"/>
    <w:rsid w:val="00991C8C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AE2ECD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2460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D7E64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0CF7-B85F-461D-880F-25065CC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2</cp:revision>
  <cp:lastPrinted>2020-09-22T05:08:00Z</cp:lastPrinted>
  <dcterms:created xsi:type="dcterms:W3CDTF">2020-10-05T04:40:00Z</dcterms:created>
  <dcterms:modified xsi:type="dcterms:W3CDTF">2020-10-05T04:40:00Z</dcterms:modified>
</cp:coreProperties>
</file>