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F1" w:rsidRPr="007A6975" w:rsidRDefault="00072CF1" w:rsidP="00072CF1">
      <w:pPr>
        <w:spacing w:line="240" w:lineRule="exact"/>
        <w:jc w:val="center"/>
        <w:rPr>
          <w:b/>
          <w:sz w:val="28"/>
          <w:szCs w:val="28"/>
        </w:rPr>
      </w:pPr>
      <w:r w:rsidRPr="007A69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ОДПРОГРАММА </w:t>
      </w:r>
      <w:r w:rsidRPr="007A6975">
        <w:rPr>
          <w:b/>
          <w:sz w:val="28"/>
          <w:szCs w:val="28"/>
        </w:rPr>
        <w:t xml:space="preserve"> </w:t>
      </w:r>
    </w:p>
    <w:p w:rsidR="00072CF1" w:rsidRPr="00DA4FC4" w:rsidRDefault="00072CF1" w:rsidP="00072CF1">
      <w:pPr>
        <w:shd w:val="clear" w:color="auto" w:fill="FFFFFF"/>
        <w:spacing w:line="240" w:lineRule="exact"/>
        <w:ind w:firstLine="567"/>
        <w:jc w:val="center"/>
        <w:rPr>
          <w:b/>
          <w:color w:val="000000"/>
          <w:spacing w:val="-8"/>
          <w:sz w:val="28"/>
          <w:szCs w:val="28"/>
        </w:rPr>
      </w:pPr>
      <w:r w:rsidRPr="007A6975">
        <w:rPr>
          <w:b/>
          <w:sz w:val="28"/>
          <w:szCs w:val="28"/>
        </w:rPr>
        <w:t>«</w:t>
      </w:r>
      <w:r w:rsidRPr="00DA4FC4">
        <w:rPr>
          <w:b/>
          <w:color w:val="000000"/>
          <w:spacing w:val="-8"/>
          <w:sz w:val="28"/>
          <w:szCs w:val="28"/>
        </w:rPr>
        <w:t xml:space="preserve">Развитие социального туризма в муниципальном образовании  </w:t>
      </w:r>
    </w:p>
    <w:p w:rsidR="00072CF1" w:rsidRPr="007A6975" w:rsidRDefault="00072CF1" w:rsidP="00072CF1">
      <w:pPr>
        <w:spacing w:line="240" w:lineRule="exact"/>
        <w:jc w:val="center"/>
        <w:rPr>
          <w:b/>
          <w:sz w:val="28"/>
          <w:szCs w:val="28"/>
        </w:rPr>
      </w:pPr>
      <w:proofErr w:type="spellStart"/>
      <w:r w:rsidRPr="00DA4FC4">
        <w:rPr>
          <w:b/>
          <w:color w:val="000000"/>
          <w:spacing w:val="-8"/>
          <w:sz w:val="28"/>
          <w:szCs w:val="28"/>
        </w:rPr>
        <w:t>Нытвенский</w:t>
      </w:r>
      <w:proofErr w:type="spellEnd"/>
      <w:r w:rsidRPr="00DA4FC4">
        <w:rPr>
          <w:b/>
          <w:color w:val="000000"/>
          <w:spacing w:val="-8"/>
          <w:sz w:val="28"/>
          <w:szCs w:val="28"/>
        </w:rPr>
        <w:t xml:space="preserve"> район  на 2011- 2013 годы</w:t>
      </w:r>
      <w:r w:rsidRPr="007A6975">
        <w:rPr>
          <w:b/>
          <w:sz w:val="28"/>
          <w:szCs w:val="28"/>
        </w:rPr>
        <w:t>»</w:t>
      </w:r>
    </w:p>
    <w:p w:rsidR="00072CF1" w:rsidRDefault="00072CF1" w:rsidP="00072CF1">
      <w:pPr>
        <w:spacing w:line="240" w:lineRule="exact"/>
        <w:rPr>
          <w:b/>
          <w:sz w:val="28"/>
          <w:szCs w:val="28"/>
        </w:rPr>
      </w:pPr>
    </w:p>
    <w:p w:rsidR="00072CF1" w:rsidRDefault="00072CF1" w:rsidP="00072CF1">
      <w:pPr>
        <w:spacing w:line="240" w:lineRule="exact"/>
        <w:rPr>
          <w:b/>
          <w:sz w:val="28"/>
          <w:szCs w:val="28"/>
        </w:rPr>
      </w:pPr>
    </w:p>
    <w:p w:rsidR="00072CF1" w:rsidRDefault="00072CF1" w:rsidP="00072CF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Паспорт подпрограммы</w:t>
      </w:r>
    </w:p>
    <w:p w:rsidR="00072CF1" w:rsidRDefault="00072CF1" w:rsidP="00072C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3"/>
        <w:gridCol w:w="6627"/>
      </w:tblGrid>
      <w:tr w:rsidR="00072CF1" w:rsidTr="008D72C6">
        <w:trPr>
          <w:trHeight w:hRule="exact" w:val="1049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4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 xml:space="preserve">Наименование </w:t>
            </w:r>
            <w:r>
              <w:rPr>
                <w:color w:val="000000"/>
                <w:spacing w:val="-1"/>
                <w:szCs w:val="26"/>
              </w:rPr>
              <w:t>подпр</w:t>
            </w:r>
            <w:r>
              <w:rPr>
                <w:color w:val="000000"/>
                <w:spacing w:val="-1"/>
                <w:szCs w:val="26"/>
              </w:rPr>
              <w:t>о</w:t>
            </w:r>
            <w:r>
              <w:rPr>
                <w:color w:val="000000"/>
                <w:spacing w:val="-1"/>
                <w:szCs w:val="26"/>
              </w:rPr>
              <w:t>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Pr="00431237" w:rsidRDefault="00072CF1" w:rsidP="008D72C6">
            <w:pPr>
              <w:shd w:val="clear" w:color="auto" w:fill="FFFFFF"/>
              <w:rPr>
                <w:b/>
                <w:color w:val="000000"/>
                <w:spacing w:val="5"/>
                <w:szCs w:val="26"/>
              </w:rPr>
            </w:pPr>
            <w:r w:rsidRPr="00206A3C">
              <w:rPr>
                <w:color w:val="000000"/>
                <w:spacing w:val="5"/>
                <w:szCs w:val="26"/>
              </w:rPr>
              <w:t>«Развитие социального туризма в муниц</w:t>
            </w:r>
            <w:r w:rsidRPr="00206A3C">
              <w:rPr>
                <w:color w:val="000000"/>
                <w:spacing w:val="5"/>
                <w:szCs w:val="26"/>
              </w:rPr>
              <w:t>и</w:t>
            </w:r>
            <w:r w:rsidRPr="00206A3C">
              <w:rPr>
                <w:color w:val="000000"/>
                <w:spacing w:val="5"/>
                <w:szCs w:val="26"/>
              </w:rPr>
              <w:t xml:space="preserve">пальном образовании </w:t>
            </w:r>
            <w:proofErr w:type="spellStart"/>
            <w:r w:rsidRPr="00206A3C">
              <w:rPr>
                <w:color w:val="000000"/>
                <w:spacing w:val="5"/>
                <w:szCs w:val="26"/>
              </w:rPr>
              <w:t>Нытвенский</w:t>
            </w:r>
            <w:proofErr w:type="spellEnd"/>
            <w:r w:rsidRPr="00206A3C">
              <w:rPr>
                <w:color w:val="000000"/>
                <w:spacing w:val="5"/>
                <w:szCs w:val="26"/>
              </w:rPr>
              <w:t xml:space="preserve"> район на 2011-2013 г</w:t>
            </w:r>
            <w:r w:rsidRPr="00206A3C">
              <w:rPr>
                <w:color w:val="000000"/>
                <w:spacing w:val="5"/>
                <w:szCs w:val="26"/>
              </w:rPr>
              <w:t>о</w:t>
            </w:r>
            <w:r w:rsidRPr="00206A3C">
              <w:rPr>
                <w:color w:val="000000"/>
                <w:spacing w:val="5"/>
                <w:szCs w:val="26"/>
              </w:rPr>
              <w:t>ды»</w:t>
            </w:r>
            <w:r>
              <w:rPr>
                <w:b/>
                <w:color w:val="000000"/>
                <w:spacing w:val="5"/>
                <w:szCs w:val="26"/>
              </w:rPr>
              <w:t xml:space="preserve"> </w:t>
            </w:r>
          </w:p>
        </w:tc>
      </w:tr>
      <w:tr w:rsidR="00072CF1" w:rsidTr="008D72C6">
        <w:trPr>
          <w:trHeight w:hRule="exact" w:val="2876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2"/>
              <w:rPr>
                <w:color w:val="000000"/>
                <w:spacing w:val="-2"/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>Основание для разрабо</w:t>
            </w:r>
            <w:r>
              <w:rPr>
                <w:color w:val="000000"/>
                <w:spacing w:val="-2"/>
                <w:szCs w:val="26"/>
              </w:rPr>
              <w:t>т</w:t>
            </w:r>
            <w:r>
              <w:rPr>
                <w:color w:val="000000"/>
                <w:spacing w:val="-2"/>
                <w:szCs w:val="26"/>
              </w:rPr>
              <w:t>ки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line="322" w:lineRule="exact"/>
              <w:jc w:val="both"/>
              <w:rPr>
                <w:bCs/>
              </w:rPr>
            </w:pPr>
            <w:r w:rsidRPr="0081752E">
              <w:rPr>
                <w:bCs/>
              </w:rPr>
              <w:t xml:space="preserve"> Постановление администрации </w:t>
            </w:r>
            <w:proofErr w:type="spellStart"/>
            <w:r w:rsidRPr="0081752E">
              <w:rPr>
                <w:bCs/>
              </w:rPr>
              <w:t>Нытвенского</w:t>
            </w:r>
            <w:proofErr w:type="spellEnd"/>
            <w:r w:rsidRPr="0081752E">
              <w:rPr>
                <w:bCs/>
              </w:rPr>
              <w:t xml:space="preserve"> муниципального района Пермского края от 22.11.2010 № 71 «Об утверждении Порядка принятия решений о разработке, формировании, утверждении, реализации и </w:t>
            </w:r>
            <w:proofErr w:type="gramStart"/>
            <w:r w:rsidRPr="0081752E">
              <w:rPr>
                <w:bCs/>
              </w:rPr>
              <w:t>контроле за</w:t>
            </w:r>
            <w:proofErr w:type="gramEnd"/>
            <w:r w:rsidRPr="0081752E">
              <w:rPr>
                <w:bCs/>
              </w:rPr>
              <w:t xml:space="preserve"> реализацией программ </w:t>
            </w:r>
            <w:proofErr w:type="spellStart"/>
            <w:r w:rsidRPr="0081752E">
              <w:rPr>
                <w:bCs/>
              </w:rPr>
              <w:t>Нытвенского</w:t>
            </w:r>
            <w:proofErr w:type="spellEnd"/>
            <w:r w:rsidRPr="0081752E">
              <w:rPr>
                <w:bCs/>
              </w:rPr>
              <w:t xml:space="preserve"> муниципального района и Положения о рабочей группе по рассмотрению предложений о разработке целевых программ </w:t>
            </w:r>
            <w:proofErr w:type="spellStart"/>
            <w:r w:rsidRPr="0081752E">
              <w:rPr>
                <w:bCs/>
              </w:rPr>
              <w:t>Нытвенского</w:t>
            </w:r>
            <w:proofErr w:type="spellEnd"/>
            <w:r w:rsidRPr="0081752E">
              <w:rPr>
                <w:bCs/>
              </w:rPr>
              <w:t xml:space="preserve"> муниципального района, мониторингу их результативности и финансовой обеспеченности»</w:t>
            </w:r>
          </w:p>
          <w:p w:rsidR="00072CF1" w:rsidRPr="0081752E" w:rsidRDefault="00072CF1" w:rsidP="008D72C6">
            <w:pPr>
              <w:shd w:val="clear" w:color="auto" w:fill="FFFFFF"/>
              <w:spacing w:line="322" w:lineRule="exact"/>
              <w:jc w:val="both"/>
              <w:rPr>
                <w:bCs/>
              </w:rPr>
            </w:pPr>
          </w:p>
          <w:p w:rsidR="00072CF1" w:rsidRPr="0081752E" w:rsidRDefault="00072CF1" w:rsidP="008D72C6">
            <w:pPr>
              <w:shd w:val="clear" w:color="auto" w:fill="FFFFFF"/>
              <w:spacing w:line="322" w:lineRule="exact"/>
              <w:jc w:val="both"/>
              <w:rPr>
                <w:color w:val="000000"/>
                <w:spacing w:val="5"/>
              </w:rPr>
            </w:pPr>
          </w:p>
        </w:tc>
      </w:tr>
      <w:tr w:rsidR="00072CF1" w:rsidTr="008D72C6">
        <w:trPr>
          <w:trHeight w:hRule="exact" w:val="898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54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>Инициатор разработки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Муниципальное учреждение «Комитет по физкультуре, спорту, туризму и 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лодежной политике»</w:t>
            </w:r>
          </w:p>
        </w:tc>
      </w:tr>
      <w:tr w:rsidR="00072CF1" w:rsidTr="008D72C6">
        <w:trPr>
          <w:trHeight w:hRule="exact" w:val="959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54"/>
              <w:rPr>
                <w:color w:val="000000"/>
                <w:spacing w:val="-2"/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>Заказчик подпрограммы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Муниципальное учреждение «Комитет по физкультуре, спорту, туризму и 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лодежной политике»</w:t>
            </w:r>
          </w:p>
        </w:tc>
      </w:tr>
      <w:tr w:rsidR="00072CF1" w:rsidTr="008D72C6">
        <w:trPr>
          <w:trHeight w:val="6460"/>
        </w:trPr>
        <w:tc>
          <w:tcPr>
            <w:tcW w:w="3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4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Цель и задачи </w:t>
            </w:r>
            <w:r>
              <w:rPr>
                <w:color w:val="000000"/>
                <w:spacing w:val="-2"/>
                <w:szCs w:val="26"/>
              </w:rPr>
              <w:t>подпр</w:t>
            </w:r>
            <w:r>
              <w:rPr>
                <w:color w:val="000000"/>
                <w:spacing w:val="-2"/>
                <w:szCs w:val="26"/>
              </w:rPr>
              <w:t>о</w:t>
            </w:r>
            <w:r>
              <w:rPr>
                <w:color w:val="000000"/>
                <w:spacing w:val="-2"/>
                <w:szCs w:val="26"/>
              </w:rPr>
              <w:t xml:space="preserve">граммы, важнейшие </w:t>
            </w:r>
            <w:r>
              <w:rPr>
                <w:color w:val="000000"/>
                <w:szCs w:val="26"/>
              </w:rPr>
              <w:t>ц</w:t>
            </w:r>
            <w:r>
              <w:rPr>
                <w:color w:val="000000"/>
                <w:szCs w:val="26"/>
              </w:rPr>
              <w:t>е</w:t>
            </w:r>
            <w:r>
              <w:rPr>
                <w:color w:val="000000"/>
                <w:szCs w:val="26"/>
              </w:rPr>
              <w:t>левые показатели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ind w:right="19"/>
              <w:jc w:val="both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Основная стратегическая цель подпрограммы: </w:t>
            </w:r>
          </w:p>
          <w:p w:rsidR="00072CF1" w:rsidRDefault="00072CF1" w:rsidP="008D72C6">
            <w:pPr>
              <w:shd w:val="clear" w:color="auto" w:fill="FFFFFF"/>
              <w:ind w:right="19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создание благоприятных условий для развития соц</w:t>
            </w:r>
            <w:r>
              <w:rPr>
                <w:color w:val="000000"/>
                <w:szCs w:val="26"/>
              </w:rPr>
              <w:t>и</w:t>
            </w:r>
            <w:r>
              <w:rPr>
                <w:color w:val="000000"/>
                <w:szCs w:val="26"/>
              </w:rPr>
              <w:t xml:space="preserve">ального туризма в </w:t>
            </w:r>
            <w:proofErr w:type="spellStart"/>
            <w:r>
              <w:rPr>
                <w:color w:val="000000"/>
                <w:szCs w:val="26"/>
              </w:rPr>
              <w:t>Нытвенском</w:t>
            </w:r>
            <w:proofErr w:type="spellEnd"/>
            <w:r>
              <w:rPr>
                <w:color w:val="000000"/>
                <w:szCs w:val="26"/>
              </w:rPr>
              <w:t xml:space="preserve"> районе</w:t>
            </w:r>
          </w:p>
          <w:p w:rsidR="00072CF1" w:rsidRDefault="00072CF1" w:rsidP="008D72C6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-1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 </w:t>
            </w:r>
          </w:p>
          <w:p w:rsidR="00072CF1" w:rsidRDefault="00072CF1" w:rsidP="008D72C6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-1"/>
                <w:szCs w:val="26"/>
              </w:rPr>
            </w:pPr>
            <w:r>
              <w:rPr>
                <w:b/>
                <w:color w:val="000000"/>
                <w:spacing w:val="-1"/>
                <w:szCs w:val="26"/>
              </w:rPr>
              <w:t xml:space="preserve">Основные задачи подпрограммы: 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-1"/>
                <w:szCs w:val="26"/>
              </w:rPr>
            </w:pPr>
            <w:r>
              <w:rPr>
                <w:color w:val="000000"/>
                <w:spacing w:val="10"/>
                <w:szCs w:val="26"/>
              </w:rPr>
              <w:t>- эффективное использование уникальных возмо</w:t>
            </w:r>
            <w:r>
              <w:rPr>
                <w:color w:val="000000"/>
                <w:spacing w:val="10"/>
                <w:szCs w:val="26"/>
              </w:rPr>
              <w:t>ж</w:t>
            </w:r>
            <w:r>
              <w:rPr>
                <w:color w:val="000000"/>
                <w:spacing w:val="10"/>
                <w:szCs w:val="26"/>
              </w:rPr>
              <w:t>ностей туризма для удовлетворения рекреационных потребностей населения района</w:t>
            </w:r>
            <w:r>
              <w:rPr>
                <w:color w:val="000000"/>
                <w:spacing w:val="-1"/>
                <w:szCs w:val="26"/>
              </w:rPr>
              <w:t xml:space="preserve">; 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1"/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>- использование воспитательных, оздоровительных и культурных возможностей туризма в работе с детьми и молодежью;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-2"/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 xml:space="preserve">- создание условий для развития въездного туризма на территории </w:t>
            </w:r>
            <w:proofErr w:type="spellStart"/>
            <w:r>
              <w:rPr>
                <w:color w:val="000000"/>
                <w:spacing w:val="-2"/>
                <w:szCs w:val="26"/>
              </w:rPr>
              <w:t>Нытвенского</w:t>
            </w:r>
            <w:proofErr w:type="spellEnd"/>
            <w:r>
              <w:rPr>
                <w:color w:val="000000"/>
                <w:spacing w:val="-2"/>
                <w:szCs w:val="26"/>
              </w:rPr>
              <w:t xml:space="preserve"> муниципального района.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b/>
                <w:color w:val="000000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 xml:space="preserve">Важнейшие целевые показатели: 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1"/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>- увеличение числа молодых людей, регулярно зан</w:t>
            </w:r>
            <w:r>
              <w:rPr>
                <w:color w:val="000000"/>
                <w:spacing w:val="1"/>
                <w:szCs w:val="26"/>
              </w:rPr>
              <w:t>и</w:t>
            </w:r>
            <w:r>
              <w:rPr>
                <w:color w:val="000000"/>
                <w:spacing w:val="1"/>
                <w:szCs w:val="26"/>
              </w:rPr>
              <w:t>мающихся ра</w:t>
            </w:r>
            <w:r>
              <w:rPr>
                <w:color w:val="000000"/>
                <w:spacing w:val="1"/>
                <w:szCs w:val="26"/>
              </w:rPr>
              <w:t>з</w:t>
            </w:r>
            <w:r>
              <w:rPr>
                <w:color w:val="000000"/>
                <w:spacing w:val="1"/>
                <w:szCs w:val="26"/>
              </w:rPr>
              <w:t>личными видами туризма;</w:t>
            </w:r>
          </w:p>
          <w:p w:rsidR="00072CF1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1"/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 xml:space="preserve">- увеличение числа туристов, посетивших </w:t>
            </w:r>
            <w:proofErr w:type="spellStart"/>
            <w:r>
              <w:rPr>
                <w:color w:val="000000"/>
                <w:spacing w:val="1"/>
                <w:szCs w:val="26"/>
              </w:rPr>
              <w:t>Нытвенский</w:t>
            </w:r>
            <w:proofErr w:type="spellEnd"/>
            <w:r>
              <w:rPr>
                <w:color w:val="000000"/>
                <w:spacing w:val="1"/>
                <w:szCs w:val="26"/>
              </w:rPr>
              <w:t xml:space="preserve"> район;</w:t>
            </w:r>
          </w:p>
          <w:p w:rsidR="00072CF1" w:rsidRPr="003B205B" w:rsidRDefault="00072CF1" w:rsidP="008D72C6">
            <w:pPr>
              <w:shd w:val="clear" w:color="auto" w:fill="FFFFFF"/>
              <w:spacing w:line="317" w:lineRule="exact"/>
              <w:ind w:right="19"/>
              <w:jc w:val="both"/>
              <w:rPr>
                <w:color w:val="000000"/>
                <w:spacing w:val="-2"/>
                <w:szCs w:val="26"/>
              </w:rPr>
            </w:pPr>
            <w:r>
              <w:rPr>
                <w:color w:val="000000"/>
                <w:spacing w:val="3"/>
                <w:szCs w:val="26"/>
              </w:rPr>
              <w:t>- увеличение количества детей, оздоровившихся сре</w:t>
            </w:r>
            <w:r>
              <w:rPr>
                <w:color w:val="000000"/>
                <w:spacing w:val="3"/>
                <w:szCs w:val="26"/>
              </w:rPr>
              <w:t>д</w:t>
            </w:r>
            <w:r>
              <w:rPr>
                <w:color w:val="000000"/>
                <w:spacing w:val="3"/>
                <w:szCs w:val="26"/>
              </w:rPr>
              <w:t>ствами туризма</w:t>
            </w:r>
            <w:r>
              <w:rPr>
                <w:color w:val="000000"/>
                <w:spacing w:val="-2"/>
                <w:szCs w:val="26"/>
              </w:rPr>
              <w:t xml:space="preserve">  </w:t>
            </w:r>
          </w:p>
        </w:tc>
      </w:tr>
      <w:tr w:rsidR="00072CF1" w:rsidTr="008D72C6">
        <w:trPr>
          <w:trHeight w:hRule="exact" w:val="682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line="322" w:lineRule="exact"/>
              <w:ind w:right="354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lastRenderedPageBreak/>
              <w:t>Сроки и этапы реализ</w:t>
            </w:r>
            <w:r>
              <w:rPr>
                <w:color w:val="000000"/>
                <w:spacing w:val="-2"/>
                <w:szCs w:val="26"/>
              </w:rPr>
              <w:t>а</w:t>
            </w:r>
            <w:r>
              <w:rPr>
                <w:color w:val="000000"/>
                <w:spacing w:val="-2"/>
                <w:szCs w:val="26"/>
              </w:rPr>
              <w:t xml:space="preserve">ции </w:t>
            </w:r>
            <w:r>
              <w:rPr>
                <w:color w:val="000000"/>
                <w:szCs w:val="26"/>
              </w:rPr>
              <w:t>подпрограммы</w:t>
            </w:r>
          </w:p>
          <w:p w:rsidR="00072CF1" w:rsidRDefault="00072CF1" w:rsidP="008D72C6">
            <w:pPr>
              <w:shd w:val="clear" w:color="auto" w:fill="FFFFFF"/>
              <w:jc w:val="both"/>
              <w:rPr>
                <w:color w:val="000000"/>
                <w:spacing w:val="-4"/>
                <w:szCs w:val="26"/>
              </w:rPr>
            </w:pPr>
          </w:p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2010-2012 годы.</w:t>
            </w:r>
          </w:p>
        </w:tc>
        <w:tc>
          <w:tcPr>
            <w:tcW w:w="6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rPr>
                <w:szCs w:val="26"/>
              </w:rPr>
            </w:pPr>
            <w:r>
              <w:rPr>
                <w:szCs w:val="26"/>
              </w:rPr>
              <w:t>2011-2013 годы</w:t>
            </w:r>
          </w:p>
          <w:p w:rsidR="00072CF1" w:rsidRDefault="00072CF1" w:rsidP="008D72C6">
            <w:pPr>
              <w:rPr>
                <w:szCs w:val="26"/>
              </w:rPr>
            </w:pPr>
          </w:p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072CF1" w:rsidTr="008D72C6">
        <w:trPr>
          <w:trHeight w:val="1759"/>
        </w:trPr>
        <w:tc>
          <w:tcPr>
            <w:tcW w:w="3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before="5" w:line="322" w:lineRule="exact"/>
              <w:ind w:right="354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 xml:space="preserve">Перечень основных </w:t>
            </w:r>
            <w:r>
              <w:rPr>
                <w:color w:val="000000"/>
                <w:spacing w:val="-1"/>
                <w:szCs w:val="26"/>
              </w:rPr>
              <w:t>м</w:t>
            </w:r>
            <w:r>
              <w:rPr>
                <w:color w:val="000000"/>
                <w:spacing w:val="-1"/>
                <w:szCs w:val="26"/>
              </w:rPr>
              <w:t>е</w:t>
            </w:r>
            <w:r>
              <w:rPr>
                <w:color w:val="000000"/>
                <w:spacing w:val="-1"/>
                <w:szCs w:val="26"/>
              </w:rPr>
              <w:t>роприятий</w:t>
            </w:r>
          </w:p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54"/>
              <w:rPr>
                <w:color w:val="000000"/>
                <w:spacing w:val="-2"/>
                <w:szCs w:val="26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F1" w:rsidRDefault="00072CF1" w:rsidP="00072C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5" w:line="322" w:lineRule="exact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pacing w:val="3"/>
                <w:szCs w:val="26"/>
              </w:rPr>
              <w:t>развитие и укрепление материально-технической б</w:t>
            </w:r>
            <w:r>
              <w:rPr>
                <w:color w:val="000000"/>
                <w:spacing w:val="3"/>
                <w:szCs w:val="26"/>
              </w:rPr>
              <w:t>а</w:t>
            </w:r>
            <w:r>
              <w:rPr>
                <w:color w:val="000000"/>
                <w:spacing w:val="3"/>
                <w:szCs w:val="26"/>
              </w:rPr>
              <w:t xml:space="preserve">зы социального туризма в </w:t>
            </w:r>
            <w:proofErr w:type="spellStart"/>
            <w:r>
              <w:rPr>
                <w:color w:val="000000"/>
                <w:spacing w:val="3"/>
                <w:szCs w:val="26"/>
              </w:rPr>
              <w:t>Нытвенском</w:t>
            </w:r>
            <w:proofErr w:type="spellEnd"/>
            <w:r>
              <w:rPr>
                <w:color w:val="000000"/>
                <w:spacing w:val="3"/>
                <w:szCs w:val="26"/>
              </w:rPr>
              <w:t xml:space="preserve"> районе;</w:t>
            </w:r>
          </w:p>
          <w:p w:rsidR="00072CF1" w:rsidRDefault="00072CF1" w:rsidP="008D72C6">
            <w:pPr>
              <w:shd w:val="clear" w:color="auto" w:fill="FFFFFF"/>
              <w:tabs>
                <w:tab w:val="left" w:pos="250"/>
              </w:tabs>
              <w:spacing w:line="322" w:lineRule="exact"/>
              <w:jc w:val="both"/>
              <w:rPr>
                <w:color w:val="000000"/>
                <w:spacing w:val="-1"/>
                <w:szCs w:val="26"/>
              </w:rPr>
            </w:pPr>
            <w:r>
              <w:rPr>
                <w:color w:val="000000"/>
                <w:spacing w:val="-1"/>
                <w:szCs w:val="26"/>
              </w:rPr>
              <w:t>- подготовка и переподготовка кадров социального т</w:t>
            </w:r>
            <w:r>
              <w:rPr>
                <w:color w:val="000000"/>
                <w:spacing w:val="-1"/>
                <w:szCs w:val="26"/>
              </w:rPr>
              <w:t>у</w:t>
            </w:r>
            <w:r>
              <w:rPr>
                <w:color w:val="000000"/>
                <w:spacing w:val="-1"/>
                <w:szCs w:val="26"/>
              </w:rPr>
              <w:t>ризма;</w:t>
            </w:r>
          </w:p>
          <w:p w:rsidR="00072CF1" w:rsidRDefault="00072CF1" w:rsidP="008D72C6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1"/>
                <w:szCs w:val="26"/>
              </w:rPr>
              <w:t xml:space="preserve">- разработка и создание </w:t>
            </w:r>
            <w:proofErr w:type="spellStart"/>
            <w:r>
              <w:rPr>
                <w:color w:val="000000"/>
                <w:spacing w:val="-1"/>
                <w:szCs w:val="26"/>
              </w:rPr>
              <w:t>турпродуктов</w:t>
            </w:r>
            <w:proofErr w:type="spellEnd"/>
            <w:r>
              <w:rPr>
                <w:color w:val="000000"/>
                <w:spacing w:val="-1"/>
                <w:szCs w:val="26"/>
              </w:rPr>
              <w:t xml:space="preserve"> с использованием возможностей </w:t>
            </w:r>
            <w:proofErr w:type="spellStart"/>
            <w:r>
              <w:rPr>
                <w:color w:val="000000"/>
                <w:spacing w:val="-1"/>
                <w:szCs w:val="26"/>
              </w:rPr>
              <w:t>Нытвенского</w:t>
            </w:r>
            <w:proofErr w:type="spellEnd"/>
            <w:r>
              <w:rPr>
                <w:color w:val="000000"/>
                <w:spacing w:val="-1"/>
                <w:szCs w:val="26"/>
              </w:rPr>
              <w:t xml:space="preserve"> района</w:t>
            </w:r>
          </w:p>
        </w:tc>
      </w:tr>
      <w:tr w:rsidR="00072CF1" w:rsidTr="008D72C6">
        <w:trPr>
          <w:trHeight w:hRule="exact" w:val="1004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>Исполнители основных</w:t>
            </w:r>
            <w:r>
              <w:rPr>
                <w:color w:val="000000"/>
                <w:spacing w:val="-3"/>
                <w:szCs w:val="26"/>
              </w:rPr>
              <w:t xml:space="preserve"> мероприятий</w:t>
            </w: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line="322" w:lineRule="exact"/>
              <w:ind w:right="174"/>
              <w:rPr>
                <w:color w:val="000000"/>
                <w:spacing w:val="-3"/>
                <w:szCs w:val="26"/>
              </w:rPr>
            </w:pPr>
          </w:p>
          <w:p w:rsidR="00072CF1" w:rsidRDefault="00072CF1" w:rsidP="008D72C6">
            <w:pPr>
              <w:widowControl w:val="0"/>
              <w:shd w:val="clear" w:color="auto" w:fill="FFFFFF"/>
              <w:tabs>
                <w:tab w:val="left" w:pos="2990"/>
              </w:tabs>
              <w:autoSpaceDE w:val="0"/>
              <w:autoSpaceDN w:val="0"/>
              <w:adjustRightInd w:val="0"/>
              <w:spacing w:line="322" w:lineRule="exact"/>
              <w:ind w:right="174"/>
              <w:rPr>
                <w:color w:val="000000"/>
                <w:spacing w:val="-2"/>
                <w:szCs w:val="26"/>
              </w:rPr>
            </w:pP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before="10" w:line="317" w:lineRule="exact"/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 xml:space="preserve"> МУ «Комитет по физкультуре, спорту, туризму и мол</w:t>
            </w:r>
            <w:r>
              <w:rPr>
                <w:color w:val="000000"/>
                <w:spacing w:val="-4"/>
                <w:szCs w:val="26"/>
              </w:rPr>
              <w:t>о</w:t>
            </w:r>
            <w:r>
              <w:rPr>
                <w:color w:val="000000"/>
                <w:spacing w:val="-4"/>
                <w:szCs w:val="26"/>
              </w:rPr>
              <w:t>дежной политике»</w:t>
            </w:r>
          </w:p>
          <w:p w:rsidR="00072CF1" w:rsidRDefault="00072CF1" w:rsidP="008D72C6">
            <w:pPr>
              <w:shd w:val="clear" w:color="auto" w:fill="FFFFFF"/>
              <w:spacing w:before="10" w:line="317" w:lineRule="exact"/>
              <w:jc w:val="both"/>
              <w:rPr>
                <w:color w:val="000000"/>
                <w:spacing w:val="-4"/>
                <w:szCs w:val="26"/>
              </w:rPr>
            </w:pPr>
          </w:p>
        </w:tc>
      </w:tr>
      <w:tr w:rsidR="00072CF1" w:rsidTr="008D72C6">
        <w:trPr>
          <w:trHeight w:hRule="exact" w:val="1441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before="5" w:line="322" w:lineRule="exact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 xml:space="preserve">Объемы и источники </w:t>
            </w:r>
            <w:r>
              <w:rPr>
                <w:color w:val="000000"/>
                <w:szCs w:val="26"/>
              </w:rPr>
              <w:t>ф</w:t>
            </w:r>
            <w:r>
              <w:rPr>
                <w:color w:val="000000"/>
                <w:szCs w:val="26"/>
              </w:rPr>
              <w:t>и</w:t>
            </w:r>
            <w:r>
              <w:rPr>
                <w:color w:val="000000"/>
                <w:szCs w:val="26"/>
              </w:rPr>
              <w:t>нансирования</w:t>
            </w:r>
          </w:p>
          <w:p w:rsidR="00072CF1" w:rsidRDefault="00072CF1" w:rsidP="008D72C6">
            <w:pPr>
              <w:widowControl w:val="0"/>
              <w:shd w:val="clear" w:color="auto" w:fill="FFFFFF"/>
              <w:tabs>
                <w:tab w:val="left" w:pos="2990"/>
              </w:tabs>
              <w:autoSpaceDE w:val="0"/>
              <w:autoSpaceDN w:val="0"/>
              <w:adjustRightInd w:val="0"/>
              <w:spacing w:line="322" w:lineRule="exact"/>
              <w:ind w:right="970"/>
              <w:rPr>
                <w:color w:val="000000"/>
                <w:spacing w:val="-2"/>
                <w:szCs w:val="26"/>
              </w:rPr>
            </w:pP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before="14" w:line="317" w:lineRule="exact"/>
              <w:jc w:val="both"/>
              <w:rPr>
                <w:szCs w:val="26"/>
              </w:rPr>
            </w:pPr>
            <w:r>
              <w:rPr>
                <w:color w:val="000000"/>
                <w:spacing w:val="20"/>
                <w:szCs w:val="26"/>
              </w:rPr>
              <w:t xml:space="preserve">Общий объем финансирования мероприятий </w:t>
            </w:r>
            <w:r>
              <w:rPr>
                <w:color w:val="000000"/>
                <w:spacing w:val="6"/>
                <w:szCs w:val="26"/>
              </w:rPr>
              <w:t>подпрограммы составляет 3670000 рублей (</w:t>
            </w:r>
            <w:r>
              <w:rPr>
                <w:color w:val="000000"/>
                <w:spacing w:val="-1"/>
                <w:szCs w:val="26"/>
              </w:rPr>
              <w:t>средства районного бюджета), внебюджетные средства, краевые су</w:t>
            </w:r>
            <w:r>
              <w:rPr>
                <w:color w:val="000000"/>
                <w:spacing w:val="-1"/>
                <w:szCs w:val="26"/>
              </w:rPr>
              <w:t>б</w:t>
            </w:r>
            <w:r>
              <w:rPr>
                <w:color w:val="000000"/>
                <w:spacing w:val="-1"/>
                <w:szCs w:val="26"/>
              </w:rPr>
              <w:t>сидии.</w:t>
            </w:r>
          </w:p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6"/>
              </w:rPr>
            </w:pPr>
          </w:p>
        </w:tc>
      </w:tr>
      <w:tr w:rsidR="00072CF1" w:rsidTr="008D72C6">
        <w:trPr>
          <w:trHeight w:hRule="exact" w:val="2371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tabs>
                <w:tab w:val="left" w:pos="2990"/>
              </w:tabs>
              <w:spacing w:before="5" w:line="322" w:lineRule="exact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Ожидаемые конечные </w:t>
            </w:r>
            <w:r>
              <w:rPr>
                <w:color w:val="000000"/>
                <w:spacing w:val="-2"/>
                <w:szCs w:val="26"/>
              </w:rPr>
              <w:t xml:space="preserve">результаты реализации </w:t>
            </w:r>
            <w:r>
              <w:rPr>
                <w:color w:val="000000"/>
                <w:szCs w:val="26"/>
              </w:rPr>
              <w:t>по</w:t>
            </w:r>
            <w:r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программы</w:t>
            </w:r>
          </w:p>
          <w:p w:rsidR="00072CF1" w:rsidRDefault="00072CF1" w:rsidP="008D72C6">
            <w:pPr>
              <w:widowControl w:val="0"/>
              <w:shd w:val="clear" w:color="auto" w:fill="FFFFFF"/>
              <w:tabs>
                <w:tab w:val="left" w:pos="2990"/>
              </w:tabs>
              <w:autoSpaceDE w:val="0"/>
              <w:autoSpaceDN w:val="0"/>
              <w:adjustRightInd w:val="0"/>
              <w:spacing w:line="322" w:lineRule="exact"/>
              <w:ind w:right="970"/>
              <w:rPr>
                <w:color w:val="000000"/>
                <w:spacing w:val="-2"/>
                <w:szCs w:val="26"/>
              </w:rPr>
            </w:pP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tabs>
                <w:tab w:val="left" w:pos="168"/>
              </w:tabs>
              <w:spacing w:line="322" w:lineRule="exact"/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-   Увеличение числа молодых людей, регулярно зан</w:t>
            </w:r>
            <w:r>
              <w:rPr>
                <w:color w:val="000000"/>
                <w:spacing w:val="-4"/>
                <w:szCs w:val="26"/>
              </w:rPr>
              <w:t>и</w:t>
            </w:r>
            <w:r>
              <w:rPr>
                <w:color w:val="000000"/>
                <w:spacing w:val="-4"/>
                <w:szCs w:val="26"/>
              </w:rPr>
              <w:t>мающихся различными видами туризма;</w:t>
            </w:r>
          </w:p>
          <w:p w:rsidR="00072CF1" w:rsidRDefault="00072CF1" w:rsidP="008D72C6">
            <w:pPr>
              <w:shd w:val="clear" w:color="auto" w:fill="FFFFFF"/>
              <w:tabs>
                <w:tab w:val="left" w:pos="168"/>
              </w:tabs>
              <w:spacing w:line="322" w:lineRule="exact"/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>-   Увеличение количества детей, оздоровившихся средс</w:t>
            </w:r>
            <w:r>
              <w:rPr>
                <w:color w:val="000000"/>
                <w:spacing w:val="-4"/>
                <w:szCs w:val="26"/>
              </w:rPr>
              <w:t>т</w:t>
            </w:r>
            <w:r>
              <w:rPr>
                <w:color w:val="000000"/>
                <w:spacing w:val="-4"/>
                <w:szCs w:val="26"/>
              </w:rPr>
              <w:t>вами туризма;</w:t>
            </w:r>
          </w:p>
          <w:p w:rsidR="00072CF1" w:rsidRDefault="00072CF1" w:rsidP="008D72C6">
            <w:pPr>
              <w:shd w:val="clear" w:color="auto" w:fill="FFFFFF"/>
              <w:tabs>
                <w:tab w:val="left" w:pos="168"/>
              </w:tabs>
              <w:spacing w:line="322" w:lineRule="exact"/>
              <w:jc w:val="both"/>
              <w:rPr>
                <w:color w:val="000000"/>
                <w:spacing w:val="-4"/>
                <w:szCs w:val="26"/>
              </w:rPr>
            </w:pPr>
            <w:r>
              <w:rPr>
                <w:color w:val="000000"/>
                <w:spacing w:val="-4"/>
                <w:szCs w:val="26"/>
              </w:rPr>
              <w:t xml:space="preserve">- Формирование благоприятного имиджа </w:t>
            </w:r>
            <w:proofErr w:type="spellStart"/>
            <w:r>
              <w:rPr>
                <w:color w:val="000000"/>
                <w:spacing w:val="-4"/>
                <w:szCs w:val="26"/>
              </w:rPr>
              <w:t>Нытвенского</w:t>
            </w:r>
            <w:proofErr w:type="spellEnd"/>
            <w:r>
              <w:rPr>
                <w:color w:val="000000"/>
                <w:spacing w:val="-4"/>
                <w:szCs w:val="26"/>
              </w:rPr>
              <w:t xml:space="preserve"> района, увеличение числа туристов, посетивших </w:t>
            </w:r>
            <w:proofErr w:type="spellStart"/>
            <w:r>
              <w:rPr>
                <w:color w:val="000000"/>
                <w:spacing w:val="-4"/>
                <w:szCs w:val="26"/>
              </w:rPr>
              <w:t>Нытве</w:t>
            </w:r>
            <w:r>
              <w:rPr>
                <w:color w:val="000000"/>
                <w:spacing w:val="-4"/>
                <w:szCs w:val="26"/>
              </w:rPr>
              <w:t>н</w:t>
            </w:r>
            <w:r>
              <w:rPr>
                <w:color w:val="000000"/>
                <w:spacing w:val="-4"/>
                <w:szCs w:val="26"/>
              </w:rPr>
              <w:t>ский</w:t>
            </w:r>
            <w:proofErr w:type="spellEnd"/>
            <w:r>
              <w:rPr>
                <w:color w:val="000000"/>
                <w:spacing w:val="-4"/>
                <w:szCs w:val="26"/>
              </w:rPr>
              <w:t xml:space="preserve"> район с рекреационными целями</w:t>
            </w:r>
          </w:p>
        </w:tc>
      </w:tr>
      <w:tr w:rsidR="00072CF1" w:rsidTr="008D72C6">
        <w:trPr>
          <w:trHeight w:hRule="exact" w:val="1046"/>
        </w:trPr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shd w:val="clear" w:color="auto" w:fill="FFFFFF"/>
              <w:spacing w:line="322" w:lineRule="exact"/>
              <w:rPr>
                <w:szCs w:val="26"/>
              </w:rPr>
            </w:pPr>
            <w:r>
              <w:rPr>
                <w:color w:val="000000"/>
                <w:spacing w:val="-2"/>
                <w:szCs w:val="26"/>
              </w:rPr>
              <w:t xml:space="preserve">Система организации </w:t>
            </w:r>
            <w:proofErr w:type="gramStart"/>
            <w:r>
              <w:rPr>
                <w:color w:val="000000"/>
                <w:szCs w:val="26"/>
              </w:rPr>
              <w:t>ко</w:t>
            </w:r>
            <w:r>
              <w:rPr>
                <w:color w:val="000000"/>
                <w:szCs w:val="26"/>
              </w:rPr>
              <w:t>н</w:t>
            </w:r>
            <w:r>
              <w:rPr>
                <w:color w:val="000000"/>
                <w:szCs w:val="26"/>
              </w:rPr>
              <w:t>троля за</w:t>
            </w:r>
            <w:proofErr w:type="gramEnd"/>
            <w:r>
              <w:rPr>
                <w:color w:val="000000"/>
                <w:szCs w:val="26"/>
              </w:rPr>
              <w:t xml:space="preserve"> исполнением по</w:t>
            </w:r>
            <w:r>
              <w:rPr>
                <w:color w:val="000000"/>
                <w:szCs w:val="26"/>
              </w:rPr>
              <w:t>д</w:t>
            </w:r>
            <w:r>
              <w:rPr>
                <w:color w:val="000000"/>
                <w:szCs w:val="26"/>
              </w:rPr>
              <w:t>программы</w:t>
            </w:r>
          </w:p>
          <w:p w:rsidR="00072CF1" w:rsidRDefault="00072CF1" w:rsidP="008D72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22" w:lineRule="exact"/>
              <w:rPr>
                <w:color w:val="000000"/>
                <w:szCs w:val="26"/>
              </w:rPr>
            </w:pPr>
          </w:p>
        </w:tc>
        <w:tc>
          <w:tcPr>
            <w:tcW w:w="6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CF1" w:rsidRDefault="00072CF1" w:rsidP="008D72C6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2"/>
                <w:szCs w:val="26"/>
              </w:rPr>
            </w:pPr>
            <w:proofErr w:type="gramStart"/>
            <w:r>
              <w:rPr>
                <w:color w:val="000000"/>
                <w:spacing w:val="2"/>
                <w:szCs w:val="26"/>
              </w:rPr>
              <w:t>Контроль за</w:t>
            </w:r>
            <w:proofErr w:type="gramEnd"/>
            <w:r>
              <w:rPr>
                <w:color w:val="000000"/>
                <w:spacing w:val="2"/>
                <w:szCs w:val="26"/>
              </w:rPr>
              <w:t xml:space="preserve"> реализацией подпрограммы осуществляет заместитель главы администрации, курирующий соц</w:t>
            </w:r>
            <w:r>
              <w:rPr>
                <w:color w:val="000000"/>
                <w:spacing w:val="2"/>
                <w:szCs w:val="26"/>
              </w:rPr>
              <w:t>и</w:t>
            </w:r>
            <w:r>
              <w:rPr>
                <w:color w:val="000000"/>
                <w:spacing w:val="2"/>
                <w:szCs w:val="26"/>
              </w:rPr>
              <w:t>альную сферу</w:t>
            </w:r>
          </w:p>
        </w:tc>
      </w:tr>
    </w:tbl>
    <w:p w:rsidR="00072CF1" w:rsidRDefault="00072CF1" w:rsidP="00072CF1">
      <w:pPr>
        <w:ind w:firstLine="567"/>
        <w:rPr>
          <w:szCs w:val="26"/>
        </w:rPr>
      </w:pPr>
    </w:p>
    <w:p w:rsidR="00072CF1" w:rsidRDefault="00072CF1" w:rsidP="00072CF1">
      <w:pPr>
        <w:shd w:val="clear" w:color="auto" w:fill="FFFFFF"/>
        <w:spacing w:before="120" w:line="322" w:lineRule="exact"/>
        <w:ind w:right="557"/>
        <w:rPr>
          <w:b/>
          <w:bCs/>
          <w:color w:val="000000"/>
          <w:spacing w:val="-7"/>
          <w:szCs w:val="26"/>
        </w:rPr>
      </w:pPr>
    </w:p>
    <w:p w:rsidR="00072CF1" w:rsidRDefault="00072CF1" w:rsidP="00072CF1">
      <w:pPr>
        <w:numPr>
          <w:ilvl w:val="0"/>
          <w:numId w:val="2"/>
        </w:numPr>
        <w:shd w:val="clear" w:color="auto" w:fill="FFFFFF"/>
        <w:ind w:right="557"/>
        <w:jc w:val="center"/>
        <w:rPr>
          <w:b/>
          <w:bCs/>
          <w:color w:val="000000"/>
          <w:spacing w:val="-6"/>
          <w:szCs w:val="26"/>
        </w:rPr>
      </w:pPr>
      <w:r w:rsidRPr="00280503">
        <w:rPr>
          <w:b/>
          <w:bCs/>
          <w:color w:val="000000"/>
          <w:spacing w:val="-7"/>
          <w:szCs w:val="26"/>
        </w:rPr>
        <w:t xml:space="preserve">Содержание проблемы и обоснование необходимости </w:t>
      </w:r>
      <w:r w:rsidRPr="00280503">
        <w:rPr>
          <w:b/>
          <w:bCs/>
          <w:color w:val="000000"/>
          <w:spacing w:val="-6"/>
          <w:szCs w:val="26"/>
        </w:rPr>
        <w:t xml:space="preserve">ее решения </w:t>
      </w:r>
    </w:p>
    <w:p w:rsidR="00072CF1" w:rsidRDefault="00072CF1" w:rsidP="00072CF1">
      <w:pPr>
        <w:shd w:val="clear" w:color="auto" w:fill="FFFFFF"/>
        <w:ind w:left="567" w:right="557"/>
        <w:rPr>
          <w:b/>
          <w:bCs/>
          <w:color w:val="000000"/>
          <w:spacing w:val="-6"/>
          <w:szCs w:val="26"/>
        </w:rPr>
      </w:pPr>
      <w:r>
        <w:rPr>
          <w:b/>
          <w:bCs/>
          <w:color w:val="000000"/>
          <w:spacing w:val="-6"/>
          <w:szCs w:val="26"/>
        </w:rPr>
        <w:t xml:space="preserve">                                                </w:t>
      </w:r>
      <w:r w:rsidRPr="00280503">
        <w:rPr>
          <w:b/>
          <w:bCs/>
          <w:color w:val="000000"/>
          <w:spacing w:val="-6"/>
          <w:szCs w:val="26"/>
        </w:rPr>
        <w:t>пр</w:t>
      </w:r>
      <w:r>
        <w:rPr>
          <w:b/>
          <w:bCs/>
          <w:color w:val="000000"/>
          <w:spacing w:val="-6"/>
          <w:szCs w:val="26"/>
        </w:rPr>
        <w:t>о</w:t>
      </w:r>
      <w:r>
        <w:rPr>
          <w:b/>
          <w:bCs/>
          <w:color w:val="000000"/>
          <w:spacing w:val="-6"/>
          <w:szCs w:val="26"/>
        </w:rPr>
        <w:t>граммными  методами</w:t>
      </w:r>
    </w:p>
    <w:p w:rsidR="00072CF1" w:rsidRPr="00280503" w:rsidRDefault="00072CF1" w:rsidP="00072CF1">
      <w:pPr>
        <w:shd w:val="clear" w:color="auto" w:fill="FFFFFF"/>
        <w:ind w:right="557"/>
        <w:jc w:val="center"/>
        <w:rPr>
          <w:b/>
          <w:bCs/>
          <w:color w:val="000000"/>
          <w:spacing w:val="-6"/>
          <w:szCs w:val="26"/>
        </w:rPr>
      </w:pPr>
    </w:p>
    <w:p w:rsidR="00072CF1" w:rsidRPr="00B5196F" w:rsidRDefault="00072CF1" w:rsidP="00072CF1">
      <w:pPr>
        <w:jc w:val="both"/>
      </w:pPr>
      <w:r>
        <w:rPr>
          <w:color w:val="000000"/>
          <w:spacing w:val="1"/>
          <w:szCs w:val="26"/>
        </w:rPr>
        <w:t xml:space="preserve">        Подпрограмма «</w:t>
      </w:r>
      <w:r w:rsidRPr="00671DAF">
        <w:rPr>
          <w:color w:val="000000"/>
          <w:spacing w:val="5"/>
          <w:szCs w:val="26"/>
        </w:rPr>
        <w:t>Развитие социального туризма в муниципальном образов</w:t>
      </w:r>
      <w:r w:rsidRPr="00671DAF">
        <w:rPr>
          <w:color w:val="000000"/>
          <w:spacing w:val="5"/>
          <w:szCs w:val="26"/>
        </w:rPr>
        <w:t>а</w:t>
      </w:r>
      <w:r w:rsidRPr="00671DAF">
        <w:rPr>
          <w:color w:val="000000"/>
          <w:spacing w:val="5"/>
          <w:szCs w:val="26"/>
        </w:rPr>
        <w:t xml:space="preserve">нии </w:t>
      </w:r>
      <w:proofErr w:type="spellStart"/>
      <w:r w:rsidRPr="00671DAF">
        <w:rPr>
          <w:color w:val="000000"/>
          <w:spacing w:val="5"/>
          <w:szCs w:val="26"/>
        </w:rPr>
        <w:t>Нытвенский</w:t>
      </w:r>
      <w:proofErr w:type="spellEnd"/>
      <w:r w:rsidRPr="00671DAF">
        <w:rPr>
          <w:color w:val="000000"/>
          <w:spacing w:val="5"/>
          <w:szCs w:val="26"/>
        </w:rPr>
        <w:t xml:space="preserve"> район на 2011-2013 годы</w:t>
      </w:r>
      <w:r>
        <w:rPr>
          <w:color w:val="000000"/>
          <w:spacing w:val="1"/>
          <w:szCs w:val="26"/>
        </w:rPr>
        <w:t xml:space="preserve">» (далее - подпрограмма) направлена </w:t>
      </w:r>
      <w:r w:rsidRPr="004927FD">
        <w:rPr>
          <w:color w:val="000000"/>
          <w:spacing w:val="1"/>
        </w:rPr>
        <w:t xml:space="preserve">на </w:t>
      </w:r>
      <w:r w:rsidRPr="004927FD">
        <w:rPr>
          <w:color w:val="000000"/>
        </w:rPr>
        <w:t>развитие социального – спортивно-оздоровительного, детско-юношеского туризма, как самосто</w:t>
      </w:r>
      <w:r w:rsidRPr="004927FD">
        <w:rPr>
          <w:color w:val="000000"/>
        </w:rPr>
        <w:t>я</w:t>
      </w:r>
      <w:r w:rsidRPr="004927FD">
        <w:rPr>
          <w:color w:val="000000"/>
        </w:rPr>
        <w:t>тельной, социально-ориентированной сферы деятельности, которая является средством физического оздоровления, активного отдыха, нравственного и патриотич</w:t>
      </w:r>
      <w:r w:rsidRPr="004927FD">
        <w:rPr>
          <w:color w:val="000000"/>
        </w:rPr>
        <w:t>е</w:t>
      </w:r>
      <w:r w:rsidRPr="004927FD">
        <w:rPr>
          <w:color w:val="000000"/>
        </w:rPr>
        <w:t>ского воспитания, основанным на реальном зн</w:t>
      </w:r>
      <w:r w:rsidRPr="004927FD">
        <w:rPr>
          <w:color w:val="000000"/>
        </w:rPr>
        <w:t>а</w:t>
      </w:r>
      <w:r w:rsidRPr="004927FD">
        <w:rPr>
          <w:color w:val="000000"/>
        </w:rPr>
        <w:t>комстве с жизнью, историей и культурой нашего края. Социальный туризм решает многие социальные задачи – отвлечение мол</w:t>
      </w:r>
      <w:r w:rsidRPr="004927FD">
        <w:rPr>
          <w:color w:val="000000"/>
        </w:rPr>
        <w:t>о</w:t>
      </w:r>
      <w:r w:rsidRPr="004927FD">
        <w:rPr>
          <w:color w:val="000000"/>
        </w:rPr>
        <w:t>дежи от социально-опасных зависимостей, подготовки допризывной молодежи, реабилитации инвал</w:t>
      </w:r>
      <w:r w:rsidRPr="004927FD">
        <w:rPr>
          <w:color w:val="000000"/>
        </w:rPr>
        <w:t>и</w:t>
      </w:r>
      <w:r w:rsidRPr="004927FD">
        <w:rPr>
          <w:color w:val="000000"/>
        </w:rPr>
        <w:t>дов и т. д.</w:t>
      </w:r>
      <w:r>
        <w:rPr>
          <w:color w:val="000000"/>
        </w:rPr>
        <w:t xml:space="preserve"> </w:t>
      </w:r>
      <w:r w:rsidRPr="00B5196F">
        <w:t>При всем многообразии форм отдыха и оздоровления все большую популярность среди детей и юношества приобретают многодневные турис</w:t>
      </w:r>
      <w:r w:rsidRPr="00B5196F">
        <w:t>т</w:t>
      </w:r>
      <w:r w:rsidRPr="00B5196F">
        <w:t>ские походы, совершаемые по рекам на катамаранах и байдарках. И это не случайно, п</w:t>
      </w:r>
      <w:r w:rsidRPr="00B5196F">
        <w:t>о</w:t>
      </w:r>
      <w:r w:rsidRPr="00B5196F">
        <w:t>скольку такие походы привлекают ребят возможностью проверить свои силы, пр</w:t>
      </w:r>
      <w:r w:rsidRPr="00B5196F">
        <w:t>о</w:t>
      </w:r>
      <w:r w:rsidRPr="00B5196F">
        <w:t xml:space="preserve">явить характер, </w:t>
      </w:r>
      <w:proofErr w:type="spellStart"/>
      <w:r w:rsidRPr="00B5196F">
        <w:t>самореализоваться</w:t>
      </w:r>
      <w:proofErr w:type="spellEnd"/>
      <w:r w:rsidRPr="00B5196F">
        <w:t>. Наконец, жажда познания окружающего мира, тяга к п</w:t>
      </w:r>
      <w:r w:rsidRPr="00B5196F">
        <w:t>у</w:t>
      </w:r>
      <w:r w:rsidRPr="00B5196F">
        <w:t>тешествиям и приключениям заложены в детях изначально.</w:t>
      </w:r>
    </w:p>
    <w:p w:rsidR="00072CF1" w:rsidRPr="00B5196F" w:rsidRDefault="00072CF1" w:rsidP="00072CF1">
      <w:pPr>
        <w:jc w:val="both"/>
      </w:pPr>
      <w:r w:rsidRPr="00B5196F">
        <w:tab/>
        <w:t xml:space="preserve">В то же время не стоит рассматривать занятия туризмом исключительно как один из видов активного отдыха. Прежде </w:t>
      </w:r>
      <w:proofErr w:type="gramStart"/>
      <w:r w:rsidRPr="00B5196F">
        <w:t>всего</w:t>
      </w:r>
      <w:proofErr w:type="gramEnd"/>
      <w:r w:rsidRPr="00B5196F">
        <w:t xml:space="preserve"> это весьма эффективное средство воспитания у детей и юношества таких качеств личности, как коллективизм, гото</w:t>
      </w:r>
      <w:r w:rsidRPr="00B5196F">
        <w:t>в</w:t>
      </w:r>
      <w:r w:rsidRPr="00B5196F">
        <w:t xml:space="preserve">ность прийти на выручку, самостоятельность в сочетании с ответственностью за свои поступки. Навыки общения, </w:t>
      </w:r>
      <w:r w:rsidRPr="00B5196F">
        <w:lastRenderedPageBreak/>
        <w:t>самообслуживания, умения преодолевать трудности, полученные в походных условиях, способствуют адаптации молодых людей в обществе, повышают ее коммун</w:t>
      </w:r>
      <w:r w:rsidRPr="00B5196F">
        <w:t>и</w:t>
      </w:r>
      <w:r w:rsidRPr="00B5196F">
        <w:t xml:space="preserve">кабельность. </w:t>
      </w:r>
    </w:p>
    <w:p w:rsidR="00072CF1" w:rsidRPr="00B5196F" w:rsidRDefault="00072CF1" w:rsidP="00072CF1">
      <w:pPr>
        <w:jc w:val="both"/>
      </w:pPr>
      <w:r w:rsidRPr="00B5196F">
        <w:t xml:space="preserve">            В </w:t>
      </w:r>
      <w:proofErr w:type="spellStart"/>
      <w:r w:rsidRPr="00B5196F">
        <w:t>Нытвенском</w:t>
      </w:r>
      <w:proofErr w:type="spellEnd"/>
      <w:r w:rsidRPr="00B5196F">
        <w:t xml:space="preserve"> районе за последние годы накоплен значительный опыт организ</w:t>
      </w:r>
      <w:r w:rsidRPr="00B5196F">
        <w:t>а</w:t>
      </w:r>
      <w:r w:rsidRPr="00B5196F">
        <w:t xml:space="preserve">ции и проведения многодневных массовых мероприятий – </w:t>
      </w:r>
      <w:proofErr w:type="spellStart"/>
      <w:r w:rsidRPr="00B5196F">
        <w:t>турслетов</w:t>
      </w:r>
      <w:proofErr w:type="spellEnd"/>
      <w:r w:rsidRPr="00B5196F">
        <w:t>, полевых турис</w:t>
      </w:r>
      <w:r w:rsidRPr="00B5196F">
        <w:t>т</w:t>
      </w:r>
      <w:r w:rsidRPr="00B5196F">
        <w:t xml:space="preserve">ских лагерей, </w:t>
      </w:r>
      <w:proofErr w:type="spellStart"/>
      <w:r w:rsidRPr="00B5196F">
        <w:t>туриад</w:t>
      </w:r>
      <w:proofErr w:type="spellEnd"/>
      <w:r w:rsidRPr="00B5196F">
        <w:t xml:space="preserve"> по видам туризма – водному, пешему, лыжному, в том числе и краевого уровня. Ежегодно организуется районный туристский лагерь </w:t>
      </w:r>
      <w:proofErr w:type="gramStart"/>
      <w:r w:rsidRPr="00B5196F">
        <w:t>учащихся</w:t>
      </w:r>
      <w:proofErr w:type="gramEnd"/>
      <w:r w:rsidRPr="00B5196F">
        <w:t xml:space="preserve"> в кот</w:t>
      </w:r>
      <w:r w:rsidRPr="00B5196F">
        <w:t>о</w:t>
      </w:r>
      <w:r w:rsidRPr="00B5196F">
        <w:t xml:space="preserve">ром получают первичные туристские навыки, </w:t>
      </w:r>
      <w:proofErr w:type="spellStart"/>
      <w:r w:rsidRPr="00B5196F">
        <w:t>оздоравливаются</w:t>
      </w:r>
      <w:proofErr w:type="spellEnd"/>
      <w:r w:rsidRPr="00B5196F">
        <w:t xml:space="preserve"> и отдыхают до 250 д</w:t>
      </w:r>
      <w:r w:rsidRPr="00B5196F">
        <w:t>е</w:t>
      </w:r>
      <w:r>
        <w:t xml:space="preserve">тей. </w:t>
      </w:r>
      <w:r w:rsidRPr="00B5196F">
        <w:t xml:space="preserve">Сформирован и постоянно расширяется общественный туристский актив района, в большинстве своем это педагоги образовательных учреждений района, имеющие опыт руководства и участия в водных спортивных походах  </w:t>
      </w:r>
      <w:r w:rsidRPr="00B5196F">
        <w:rPr>
          <w:lang w:val="en-US" w:eastAsia="en-US"/>
        </w:rPr>
        <w:t>I</w:t>
      </w:r>
      <w:r w:rsidRPr="00B5196F">
        <w:t xml:space="preserve">-П категорий сложности. Шесть человек имеют звание «Инструктор детско-юношеского туризма». </w:t>
      </w:r>
    </w:p>
    <w:p w:rsidR="00072CF1" w:rsidRPr="00B5196F" w:rsidRDefault="00072CF1" w:rsidP="00072CF1">
      <w:pPr>
        <w:jc w:val="both"/>
      </w:pPr>
      <w:r w:rsidRPr="00B5196F">
        <w:t xml:space="preserve">            С развитием инфраструктуры социального туризма появились новые возможн</w:t>
      </w:r>
      <w:r w:rsidRPr="00B5196F">
        <w:t>о</w:t>
      </w:r>
      <w:r w:rsidRPr="00B5196F">
        <w:t>сти для организации отдыха и оздоровления средствами туризма: организация и пров</w:t>
      </w:r>
      <w:r w:rsidRPr="00B5196F">
        <w:t>е</w:t>
      </w:r>
      <w:r w:rsidRPr="00B5196F">
        <w:t>дение детских туристских лагерей в межсезонье, проведение Чемпионатов Пер</w:t>
      </w:r>
      <w:r w:rsidRPr="00B5196F">
        <w:t>м</w:t>
      </w:r>
      <w:r w:rsidRPr="00B5196F">
        <w:t xml:space="preserve">ского края по технике пешеходного и лыжного туризма, организация и проведение зимних </w:t>
      </w:r>
      <w:proofErr w:type="spellStart"/>
      <w:proofErr w:type="gramStart"/>
      <w:r w:rsidRPr="00B5196F">
        <w:t>одно-двухдневных</w:t>
      </w:r>
      <w:proofErr w:type="spellEnd"/>
      <w:proofErr w:type="gramEnd"/>
      <w:r w:rsidRPr="00B5196F">
        <w:t xml:space="preserve"> туристских походов по территории района для учащихся образов</w:t>
      </w:r>
      <w:r w:rsidRPr="00B5196F">
        <w:t>а</w:t>
      </w:r>
      <w:r w:rsidRPr="00B5196F">
        <w:t xml:space="preserve">тельных учреждений </w:t>
      </w:r>
      <w:proofErr w:type="spellStart"/>
      <w:r w:rsidRPr="00B5196F">
        <w:t>Нытвенского</w:t>
      </w:r>
      <w:proofErr w:type="spellEnd"/>
      <w:r w:rsidRPr="00B5196F">
        <w:t xml:space="preserve"> района.</w:t>
      </w:r>
    </w:p>
    <w:p w:rsidR="00072CF1" w:rsidRPr="003B205B" w:rsidRDefault="00072CF1" w:rsidP="00072CF1">
      <w:pPr>
        <w:jc w:val="both"/>
      </w:pPr>
      <w:r w:rsidRPr="00B5196F">
        <w:t xml:space="preserve">            Вместе с тем дальнейшее развитие социального туризма на территории </w:t>
      </w:r>
      <w:proofErr w:type="spellStart"/>
      <w:r w:rsidRPr="00B5196F">
        <w:t>Нытве</w:t>
      </w:r>
      <w:r w:rsidRPr="00B5196F">
        <w:t>н</w:t>
      </w:r>
      <w:r w:rsidRPr="00B5196F">
        <w:t>ского</w:t>
      </w:r>
      <w:proofErr w:type="spellEnd"/>
      <w:r w:rsidRPr="00B5196F">
        <w:t xml:space="preserve"> района невозможно без решения первоочередных задач: а) приведение объе</w:t>
      </w:r>
      <w:r w:rsidRPr="00B5196F">
        <w:t>к</w:t>
      </w:r>
      <w:r w:rsidRPr="00B5196F">
        <w:t>тов социального туризма  в нормативное состояние, позволяющее использовать их в полном объеме;  б) укрепление материально-технической базы социал</w:t>
      </w:r>
      <w:r>
        <w:t xml:space="preserve">ьного туризма; </w:t>
      </w:r>
      <w:r w:rsidRPr="00B5196F">
        <w:t>в) подг</w:t>
      </w:r>
      <w:r w:rsidRPr="00B5196F">
        <w:t>о</w:t>
      </w:r>
      <w:r w:rsidRPr="00B5196F">
        <w:t>товка и переподготовка кадров социального туризма. Решение этих задач должно позв</w:t>
      </w:r>
      <w:r w:rsidRPr="00B5196F">
        <w:t>о</w:t>
      </w:r>
      <w:r w:rsidRPr="00B5196F">
        <w:t xml:space="preserve">лить поднять социальный туризм в </w:t>
      </w:r>
      <w:proofErr w:type="spellStart"/>
      <w:r w:rsidRPr="00B5196F">
        <w:t>Нытвенском</w:t>
      </w:r>
      <w:proofErr w:type="spellEnd"/>
      <w:r w:rsidRPr="00B5196F">
        <w:t xml:space="preserve"> районе на качественно новый уровень, а именно – создать предпосылки для развития въездного туризма.             </w:t>
      </w:r>
    </w:p>
    <w:p w:rsidR="00072CF1" w:rsidRDefault="00072CF1" w:rsidP="00072CF1">
      <w:pPr>
        <w:pStyle w:val="a3"/>
        <w:numPr>
          <w:ilvl w:val="0"/>
          <w:numId w:val="2"/>
        </w:numPr>
        <w:jc w:val="center"/>
        <w:rPr>
          <w:b/>
          <w:color w:val="000000"/>
          <w:sz w:val="26"/>
          <w:szCs w:val="26"/>
        </w:rPr>
      </w:pPr>
      <w:r w:rsidRPr="005813F3">
        <w:rPr>
          <w:b/>
          <w:color w:val="000000"/>
          <w:sz w:val="26"/>
          <w:szCs w:val="26"/>
        </w:rPr>
        <w:t xml:space="preserve">Цель  и основные задачи подпрограммы, сроки и этапы </w:t>
      </w:r>
      <w:r>
        <w:rPr>
          <w:b/>
          <w:color w:val="000000"/>
          <w:sz w:val="26"/>
          <w:szCs w:val="26"/>
        </w:rPr>
        <w:t>ее реализации</w:t>
      </w:r>
    </w:p>
    <w:p w:rsidR="00072CF1" w:rsidRDefault="00072CF1" w:rsidP="00072CF1">
      <w:pPr>
        <w:pStyle w:val="a3"/>
        <w:ind w:left="927"/>
        <w:rPr>
          <w:b/>
          <w:color w:val="000000"/>
          <w:spacing w:val="5"/>
          <w:sz w:val="26"/>
          <w:szCs w:val="26"/>
        </w:rPr>
      </w:pPr>
      <w:r w:rsidRPr="009802E1">
        <w:rPr>
          <w:b/>
          <w:color w:val="000000"/>
          <w:sz w:val="26"/>
          <w:szCs w:val="26"/>
        </w:rPr>
        <w:t>Основная цель подпрограммы</w:t>
      </w:r>
      <w:r w:rsidRPr="001E33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1E33A1">
        <w:rPr>
          <w:b/>
          <w:color w:val="000000"/>
          <w:spacing w:val="5"/>
          <w:sz w:val="26"/>
          <w:szCs w:val="26"/>
        </w:rPr>
        <w:t xml:space="preserve">«Развитие социального туризма в </w:t>
      </w:r>
      <w:r>
        <w:rPr>
          <w:b/>
          <w:color w:val="000000"/>
          <w:spacing w:val="5"/>
          <w:sz w:val="26"/>
          <w:szCs w:val="26"/>
        </w:rPr>
        <w:t xml:space="preserve"> </w:t>
      </w:r>
      <w:r w:rsidRPr="001E33A1">
        <w:rPr>
          <w:b/>
          <w:color w:val="000000"/>
          <w:spacing w:val="5"/>
          <w:sz w:val="26"/>
          <w:szCs w:val="26"/>
        </w:rPr>
        <w:t xml:space="preserve"> </w:t>
      </w:r>
      <w:proofErr w:type="spellStart"/>
      <w:r w:rsidRPr="001E33A1">
        <w:rPr>
          <w:b/>
          <w:color w:val="000000"/>
          <w:spacing w:val="5"/>
          <w:sz w:val="26"/>
          <w:szCs w:val="26"/>
        </w:rPr>
        <w:t>Нытвенск</w:t>
      </w:r>
      <w:r>
        <w:rPr>
          <w:b/>
          <w:color w:val="000000"/>
          <w:spacing w:val="5"/>
          <w:sz w:val="26"/>
          <w:szCs w:val="26"/>
        </w:rPr>
        <w:t>ом</w:t>
      </w:r>
      <w:proofErr w:type="spellEnd"/>
      <w:r>
        <w:rPr>
          <w:b/>
          <w:color w:val="000000"/>
          <w:spacing w:val="5"/>
          <w:sz w:val="26"/>
          <w:szCs w:val="26"/>
        </w:rPr>
        <w:t xml:space="preserve"> </w:t>
      </w:r>
      <w:r w:rsidRPr="001E33A1">
        <w:rPr>
          <w:b/>
          <w:color w:val="000000"/>
          <w:spacing w:val="5"/>
          <w:sz w:val="26"/>
          <w:szCs w:val="26"/>
        </w:rPr>
        <w:t>мун</w:t>
      </w:r>
      <w:r>
        <w:rPr>
          <w:b/>
          <w:color w:val="000000"/>
          <w:spacing w:val="5"/>
          <w:sz w:val="26"/>
          <w:szCs w:val="26"/>
        </w:rPr>
        <w:t>ици</w:t>
      </w:r>
      <w:r w:rsidRPr="001E33A1">
        <w:rPr>
          <w:b/>
          <w:color w:val="000000"/>
          <w:spacing w:val="5"/>
          <w:sz w:val="26"/>
          <w:szCs w:val="26"/>
        </w:rPr>
        <w:t>пальном район</w:t>
      </w:r>
      <w:r>
        <w:rPr>
          <w:b/>
          <w:color w:val="000000"/>
          <w:spacing w:val="5"/>
          <w:sz w:val="26"/>
          <w:szCs w:val="26"/>
        </w:rPr>
        <w:t>е</w:t>
      </w:r>
      <w:r w:rsidRPr="001E33A1">
        <w:rPr>
          <w:b/>
          <w:color w:val="000000"/>
          <w:spacing w:val="5"/>
          <w:sz w:val="26"/>
          <w:szCs w:val="26"/>
        </w:rPr>
        <w:t xml:space="preserve"> на 2011-201</w:t>
      </w:r>
      <w:r>
        <w:rPr>
          <w:b/>
          <w:color w:val="000000"/>
          <w:spacing w:val="5"/>
          <w:sz w:val="26"/>
          <w:szCs w:val="26"/>
        </w:rPr>
        <w:t>3</w:t>
      </w:r>
      <w:r w:rsidRPr="001E33A1">
        <w:rPr>
          <w:b/>
          <w:color w:val="000000"/>
          <w:spacing w:val="5"/>
          <w:sz w:val="26"/>
          <w:szCs w:val="26"/>
        </w:rPr>
        <w:t xml:space="preserve"> годы»</w:t>
      </w:r>
      <w:r>
        <w:rPr>
          <w:b/>
          <w:color w:val="000000"/>
          <w:spacing w:val="5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- созд</w:t>
      </w:r>
      <w:r>
        <w:rPr>
          <w:color w:val="000000"/>
          <w:spacing w:val="5"/>
          <w:sz w:val="26"/>
          <w:szCs w:val="26"/>
        </w:rPr>
        <w:t>а</w:t>
      </w:r>
      <w:r>
        <w:rPr>
          <w:color w:val="000000"/>
          <w:spacing w:val="5"/>
          <w:sz w:val="26"/>
          <w:szCs w:val="26"/>
        </w:rPr>
        <w:t>ние благоприятных условий для развития социального туризма на террит</w:t>
      </w:r>
      <w:r>
        <w:rPr>
          <w:color w:val="000000"/>
          <w:spacing w:val="5"/>
          <w:sz w:val="26"/>
          <w:szCs w:val="26"/>
        </w:rPr>
        <w:t>о</w:t>
      </w:r>
      <w:r>
        <w:rPr>
          <w:color w:val="000000"/>
          <w:spacing w:val="5"/>
          <w:sz w:val="26"/>
          <w:szCs w:val="26"/>
        </w:rPr>
        <w:t xml:space="preserve">рии </w:t>
      </w:r>
      <w:proofErr w:type="spellStart"/>
      <w:r>
        <w:rPr>
          <w:color w:val="000000"/>
          <w:spacing w:val="5"/>
          <w:sz w:val="26"/>
          <w:szCs w:val="26"/>
        </w:rPr>
        <w:t>Нытвенского</w:t>
      </w:r>
      <w:proofErr w:type="spellEnd"/>
      <w:r>
        <w:rPr>
          <w:color w:val="000000"/>
          <w:spacing w:val="5"/>
          <w:sz w:val="26"/>
          <w:szCs w:val="26"/>
        </w:rPr>
        <w:t xml:space="preserve"> района.</w:t>
      </w:r>
      <w:r>
        <w:rPr>
          <w:b/>
          <w:color w:val="000000"/>
          <w:spacing w:val="5"/>
          <w:sz w:val="26"/>
          <w:szCs w:val="26"/>
        </w:rPr>
        <w:t xml:space="preserve">   </w:t>
      </w:r>
    </w:p>
    <w:p w:rsidR="00072CF1" w:rsidRDefault="00072CF1" w:rsidP="00072CF1">
      <w:pPr>
        <w:pStyle w:val="a3"/>
        <w:ind w:left="927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Основные задачи подпрограммы:</w:t>
      </w:r>
    </w:p>
    <w:p w:rsidR="00072CF1" w:rsidRDefault="00072CF1" w:rsidP="00072CF1">
      <w:pPr>
        <w:pStyle w:val="a3"/>
        <w:ind w:left="927"/>
        <w:rPr>
          <w:color w:val="000000"/>
          <w:spacing w:val="5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 xml:space="preserve">- </w:t>
      </w:r>
      <w:r>
        <w:rPr>
          <w:color w:val="000000"/>
          <w:spacing w:val="5"/>
          <w:sz w:val="26"/>
          <w:szCs w:val="26"/>
        </w:rPr>
        <w:t xml:space="preserve"> развитие и укрепление материально-технической базы социального тури</w:t>
      </w:r>
      <w:r>
        <w:rPr>
          <w:color w:val="000000"/>
          <w:spacing w:val="5"/>
          <w:sz w:val="26"/>
          <w:szCs w:val="26"/>
        </w:rPr>
        <w:t>з</w:t>
      </w:r>
      <w:r>
        <w:rPr>
          <w:color w:val="000000"/>
          <w:spacing w:val="5"/>
          <w:sz w:val="26"/>
          <w:szCs w:val="26"/>
        </w:rPr>
        <w:t xml:space="preserve">ма в </w:t>
      </w:r>
      <w:proofErr w:type="spellStart"/>
      <w:r>
        <w:rPr>
          <w:color w:val="000000"/>
          <w:spacing w:val="5"/>
          <w:sz w:val="26"/>
          <w:szCs w:val="26"/>
        </w:rPr>
        <w:t>Нытвенском</w:t>
      </w:r>
      <w:proofErr w:type="spellEnd"/>
      <w:r>
        <w:rPr>
          <w:color w:val="000000"/>
          <w:spacing w:val="5"/>
          <w:sz w:val="26"/>
          <w:szCs w:val="26"/>
        </w:rPr>
        <w:t xml:space="preserve"> районе;</w:t>
      </w:r>
    </w:p>
    <w:p w:rsidR="00072CF1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подготовка и переподготовка кадров социального туризма;</w:t>
      </w:r>
    </w:p>
    <w:p w:rsidR="00072CF1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 создание и продвижение туристского продукта на основе рекреационных во</w:t>
      </w:r>
      <w:r>
        <w:rPr>
          <w:color w:val="000000"/>
          <w:sz w:val="26"/>
          <w:szCs w:val="26"/>
        </w:rPr>
        <w:t>з</w:t>
      </w:r>
      <w:r>
        <w:rPr>
          <w:color w:val="000000"/>
          <w:sz w:val="26"/>
          <w:szCs w:val="26"/>
        </w:rPr>
        <w:t xml:space="preserve">можностей </w:t>
      </w:r>
      <w:proofErr w:type="spellStart"/>
      <w:r>
        <w:rPr>
          <w:color w:val="000000"/>
          <w:sz w:val="26"/>
          <w:szCs w:val="26"/>
        </w:rPr>
        <w:t>Нытвенского</w:t>
      </w:r>
      <w:proofErr w:type="spellEnd"/>
      <w:r>
        <w:rPr>
          <w:color w:val="000000"/>
          <w:sz w:val="26"/>
          <w:szCs w:val="26"/>
        </w:rPr>
        <w:t xml:space="preserve"> района.</w:t>
      </w:r>
    </w:p>
    <w:p w:rsidR="00072CF1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Сроки реализации подпрограммы:</w:t>
      </w:r>
      <w:r>
        <w:rPr>
          <w:color w:val="000000"/>
          <w:sz w:val="26"/>
          <w:szCs w:val="26"/>
        </w:rPr>
        <w:t xml:space="preserve">   2011 – 2013 гг.</w:t>
      </w:r>
    </w:p>
    <w:p w:rsidR="00072CF1" w:rsidRPr="00B00E56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t>Конечные результаты реализации подпрограммы:</w:t>
      </w:r>
    </w:p>
    <w:p w:rsidR="00072CF1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увеличение числа молодых людей, регулярно занимающихся различными в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дами туризма;</w:t>
      </w:r>
    </w:p>
    <w:p w:rsidR="00072CF1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увеличение количества детей, оздоровившихся средствами туризма;</w:t>
      </w:r>
    </w:p>
    <w:p w:rsidR="00072CF1" w:rsidRPr="003B205B" w:rsidRDefault="00072CF1" w:rsidP="00072CF1">
      <w:pPr>
        <w:pStyle w:val="a3"/>
        <w:ind w:left="9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 формирование благоприятного имиджа </w:t>
      </w:r>
      <w:proofErr w:type="spellStart"/>
      <w:r>
        <w:rPr>
          <w:color w:val="000000"/>
          <w:sz w:val="26"/>
          <w:szCs w:val="26"/>
        </w:rPr>
        <w:t>Нытвенского</w:t>
      </w:r>
      <w:proofErr w:type="spellEnd"/>
      <w:r>
        <w:rPr>
          <w:color w:val="000000"/>
          <w:sz w:val="26"/>
          <w:szCs w:val="26"/>
        </w:rPr>
        <w:t xml:space="preserve"> района, увеличение чи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ла туристов, посетивших </w:t>
      </w:r>
      <w:proofErr w:type="spellStart"/>
      <w:r>
        <w:rPr>
          <w:color w:val="000000"/>
          <w:sz w:val="26"/>
          <w:szCs w:val="26"/>
        </w:rPr>
        <w:t>Нытвенский</w:t>
      </w:r>
      <w:proofErr w:type="spellEnd"/>
      <w:r>
        <w:rPr>
          <w:color w:val="000000"/>
          <w:sz w:val="26"/>
          <w:szCs w:val="26"/>
        </w:rPr>
        <w:t xml:space="preserve"> район.</w:t>
      </w:r>
    </w:p>
    <w:p w:rsidR="00072CF1" w:rsidRPr="00671DAF" w:rsidRDefault="00072CF1" w:rsidP="00072CF1">
      <w:pPr>
        <w:pStyle w:val="a3"/>
        <w:jc w:val="center"/>
        <w:rPr>
          <w:b/>
          <w:sz w:val="26"/>
          <w:szCs w:val="26"/>
        </w:rPr>
      </w:pPr>
      <w:r w:rsidRPr="00671DAF">
        <w:rPr>
          <w:b/>
        </w:rPr>
        <w:t xml:space="preserve">3. Ресурсное обеспечение  подпрограммы 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  <w:szCs w:val="26"/>
        </w:rPr>
      </w:pPr>
      <w:r w:rsidRPr="00D0494B">
        <w:rPr>
          <w:szCs w:val="26"/>
        </w:rPr>
        <w:t>Финансирование подпрограммы осуществляется за счет средств районного бюджета</w:t>
      </w:r>
      <w:r>
        <w:rPr>
          <w:szCs w:val="26"/>
        </w:rPr>
        <w:t xml:space="preserve">. </w:t>
      </w:r>
      <w:r w:rsidRPr="00D0494B">
        <w:rPr>
          <w:szCs w:val="26"/>
        </w:rPr>
        <w:t xml:space="preserve"> </w:t>
      </w:r>
      <w:r w:rsidRPr="00D0494B">
        <w:rPr>
          <w:rFonts w:cs="Arial"/>
          <w:szCs w:val="26"/>
        </w:rPr>
        <w:t>В качестве дополнительных источников финансирования могут быть привл</w:t>
      </w:r>
      <w:r w:rsidRPr="00D0494B">
        <w:rPr>
          <w:rFonts w:cs="Arial"/>
          <w:szCs w:val="26"/>
        </w:rPr>
        <w:t>е</w:t>
      </w:r>
      <w:r w:rsidRPr="00D0494B">
        <w:rPr>
          <w:rFonts w:cs="Arial"/>
          <w:szCs w:val="26"/>
        </w:rPr>
        <w:t>чены средства федерального и краевого бюджетов и бюджетов поселений, средства предприятий и частно</w:t>
      </w:r>
      <w:r>
        <w:rPr>
          <w:rFonts w:cs="Arial"/>
          <w:szCs w:val="26"/>
        </w:rPr>
        <w:t>го бизнеса, средства, полученные от реализации услуг, предста</w:t>
      </w:r>
      <w:r>
        <w:rPr>
          <w:rFonts w:cs="Arial"/>
          <w:szCs w:val="26"/>
        </w:rPr>
        <w:t>в</w:t>
      </w:r>
      <w:r>
        <w:rPr>
          <w:rFonts w:cs="Arial"/>
          <w:szCs w:val="26"/>
        </w:rPr>
        <w:t>ляемых Центром детско-юношеского туризма МУ КФСТ и МП.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Общий объем финансирования мероприятий и проектов подпрограммы с</w:t>
      </w:r>
      <w:r>
        <w:rPr>
          <w:rFonts w:cs="Arial"/>
        </w:rPr>
        <w:t>о</w:t>
      </w:r>
      <w:r>
        <w:rPr>
          <w:rFonts w:cs="Arial"/>
        </w:rPr>
        <w:t>ставит 3670 тыс. рублей, в том числе: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tbl>
      <w:tblPr>
        <w:tblStyle w:val="a4"/>
        <w:tblW w:w="0" w:type="auto"/>
        <w:tblLook w:val="01E0"/>
      </w:tblPr>
      <w:tblGrid>
        <w:gridCol w:w="1721"/>
        <w:gridCol w:w="1993"/>
        <w:gridCol w:w="2082"/>
        <w:gridCol w:w="1974"/>
        <w:gridCol w:w="2367"/>
      </w:tblGrid>
      <w:tr w:rsidR="00072CF1" w:rsidTr="008D72C6">
        <w:tc>
          <w:tcPr>
            <w:tcW w:w="1759" w:type="dxa"/>
            <w:vMerge w:val="restart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Pr="00D0494B">
              <w:rPr>
                <w:rFonts w:cs="Arial"/>
              </w:rPr>
              <w:t>од</w:t>
            </w:r>
          </w:p>
        </w:tc>
        <w:tc>
          <w:tcPr>
            <w:tcW w:w="6146" w:type="dxa"/>
            <w:gridSpan w:val="3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Источники финансирования</w:t>
            </w:r>
          </w:p>
        </w:tc>
        <w:tc>
          <w:tcPr>
            <w:tcW w:w="2409" w:type="dxa"/>
            <w:vMerge w:val="restart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За счет всех исто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>ников</w:t>
            </w:r>
          </w:p>
        </w:tc>
      </w:tr>
      <w:tr w:rsidR="00072CF1" w:rsidTr="008D72C6">
        <w:tc>
          <w:tcPr>
            <w:tcW w:w="1759" w:type="dxa"/>
            <w:vMerge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035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Бюджет ра</w:t>
            </w:r>
            <w:r>
              <w:rPr>
                <w:rFonts w:cs="Arial"/>
              </w:rPr>
              <w:t>й</w:t>
            </w:r>
            <w:r>
              <w:rPr>
                <w:rFonts w:cs="Arial"/>
              </w:rPr>
              <w:t>она</w:t>
            </w:r>
          </w:p>
        </w:tc>
        <w:tc>
          <w:tcPr>
            <w:tcW w:w="2126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Краевой бю</w:t>
            </w:r>
            <w:r>
              <w:rPr>
                <w:rFonts w:cs="Arial"/>
              </w:rPr>
              <w:t>д</w:t>
            </w:r>
            <w:r>
              <w:rPr>
                <w:rFonts w:cs="Arial"/>
              </w:rPr>
              <w:t>жет</w:t>
            </w:r>
          </w:p>
        </w:tc>
        <w:tc>
          <w:tcPr>
            <w:tcW w:w="1985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Привлеченные средс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ва</w:t>
            </w:r>
          </w:p>
        </w:tc>
        <w:tc>
          <w:tcPr>
            <w:tcW w:w="2409" w:type="dxa"/>
            <w:vMerge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072CF1" w:rsidTr="008D72C6">
        <w:tc>
          <w:tcPr>
            <w:tcW w:w="175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2011</w:t>
            </w:r>
          </w:p>
        </w:tc>
        <w:tc>
          <w:tcPr>
            <w:tcW w:w="203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922,8</w:t>
            </w:r>
          </w:p>
        </w:tc>
        <w:tc>
          <w:tcPr>
            <w:tcW w:w="2126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1670,2</w:t>
            </w:r>
          </w:p>
        </w:tc>
        <w:tc>
          <w:tcPr>
            <w:tcW w:w="198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110,0</w:t>
            </w:r>
          </w:p>
        </w:tc>
        <w:tc>
          <w:tcPr>
            <w:tcW w:w="240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2703,0</w:t>
            </w:r>
          </w:p>
        </w:tc>
      </w:tr>
      <w:tr w:rsidR="00072CF1" w:rsidTr="008D72C6">
        <w:tc>
          <w:tcPr>
            <w:tcW w:w="175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2012</w:t>
            </w:r>
          </w:p>
        </w:tc>
        <w:tc>
          <w:tcPr>
            <w:tcW w:w="203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271,0</w:t>
            </w:r>
          </w:p>
        </w:tc>
        <w:tc>
          <w:tcPr>
            <w:tcW w:w="2126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266,0</w:t>
            </w:r>
          </w:p>
        </w:tc>
        <w:tc>
          <w:tcPr>
            <w:tcW w:w="198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110,0</w:t>
            </w:r>
          </w:p>
        </w:tc>
        <w:tc>
          <w:tcPr>
            <w:tcW w:w="240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647,0</w:t>
            </w:r>
          </w:p>
        </w:tc>
      </w:tr>
      <w:tr w:rsidR="00072CF1" w:rsidTr="008D72C6">
        <w:tc>
          <w:tcPr>
            <w:tcW w:w="175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203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210,0</w:t>
            </w:r>
          </w:p>
        </w:tc>
        <w:tc>
          <w:tcPr>
            <w:tcW w:w="2126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985" w:type="dxa"/>
          </w:tcPr>
          <w:p w:rsidR="00072CF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110,0</w:t>
            </w:r>
          </w:p>
        </w:tc>
        <w:tc>
          <w:tcPr>
            <w:tcW w:w="2409" w:type="dxa"/>
          </w:tcPr>
          <w:p w:rsidR="00072CF1" w:rsidRPr="00D0494B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320,0</w:t>
            </w:r>
          </w:p>
        </w:tc>
      </w:tr>
      <w:tr w:rsidR="00072CF1" w:rsidTr="008D72C6">
        <w:tc>
          <w:tcPr>
            <w:tcW w:w="1759" w:type="dxa"/>
          </w:tcPr>
          <w:p w:rsidR="00072CF1" w:rsidRPr="003124A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124A1">
              <w:rPr>
                <w:rFonts w:cs="Arial"/>
                <w:b/>
              </w:rPr>
              <w:t xml:space="preserve">Всего </w:t>
            </w:r>
          </w:p>
        </w:tc>
        <w:tc>
          <w:tcPr>
            <w:tcW w:w="2035" w:type="dxa"/>
          </w:tcPr>
          <w:p w:rsidR="00072CF1" w:rsidRPr="003124A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124A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40</w:t>
            </w:r>
            <w:r w:rsidRPr="003124A1">
              <w:rPr>
                <w:rFonts w:cs="Arial"/>
                <w:b/>
              </w:rPr>
              <w:t>3,8</w:t>
            </w:r>
          </w:p>
        </w:tc>
        <w:tc>
          <w:tcPr>
            <w:tcW w:w="2126" w:type="dxa"/>
          </w:tcPr>
          <w:p w:rsidR="00072CF1" w:rsidRPr="003124A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124A1">
              <w:rPr>
                <w:rFonts w:cs="Arial"/>
                <w:b/>
              </w:rPr>
              <w:t>1936,2</w:t>
            </w:r>
          </w:p>
        </w:tc>
        <w:tc>
          <w:tcPr>
            <w:tcW w:w="1985" w:type="dxa"/>
          </w:tcPr>
          <w:p w:rsidR="00072CF1" w:rsidRPr="003124A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  <w:r w:rsidRPr="003124A1">
              <w:rPr>
                <w:rFonts w:cs="Arial"/>
                <w:b/>
              </w:rPr>
              <w:t>0,0</w:t>
            </w:r>
          </w:p>
        </w:tc>
        <w:tc>
          <w:tcPr>
            <w:tcW w:w="2409" w:type="dxa"/>
          </w:tcPr>
          <w:p w:rsidR="00072CF1" w:rsidRPr="003124A1" w:rsidRDefault="00072CF1" w:rsidP="008D72C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367</w:t>
            </w:r>
            <w:r w:rsidRPr="003124A1">
              <w:rPr>
                <w:rFonts w:cs="Arial"/>
                <w:b/>
              </w:rPr>
              <w:t>0,0</w:t>
            </w:r>
          </w:p>
        </w:tc>
      </w:tr>
    </w:tbl>
    <w:p w:rsidR="00072CF1" w:rsidRPr="003B205B" w:rsidRDefault="00072CF1" w:rsidP="00072CF1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165A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Управление реализацией  подпрограммы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Реализация подпрограммы представляет собой скоординированные по срокам и направлениям действия исполнителей программных мероприятий, направленных на достижение п</w:t>
      </w:r>
      <w:r>
        <w:rPr>
          <w:rFonts w:cs="Arial"/>
        </w:rPr>
        <w:t>о</w:t>
      </w:r>
      <w:r>
        <w:rPr>
          <w:rFonts w:cs="Arial"/>
        </w:rPr>
        <w:t>ставленных целей и задач подпрограммы.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Основным механизмом реализации подпрограммы является утверждение главой муниципального района ежегодных планов выполнения программных мероприятий, а также п</w:t>
      </w:r>
      <w:r>
        <w:rPr>
          <w:rFonts w:cs="Arial"/>
        </w:rPr>
        <w:t>о</w:t>
      </w:r>
      <w:r>
        <w:rPr>
          <w:rFonts w:cs="Arial"/>
        </w:rPr>
        <w:t>рядка их реализации.</w:t>
      </w:r>
    </w:p>
    <w:p w:rsidR="00072CF1" w:rsidRDefault="00072CF1" w:rsidP="00072CF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t xml:space="preserve"> 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выполнением подпрограммы осуществляется Земским Собранием </w:t>
      </w:r>
      <w:proofErr w:type="spellStart"/>
      <w:r>
        <w:rPr>
          <w:rFonts w:cs="Arial"/>
        </w:rPr>
        <w:t>Нытвенского</w:t>
      </w:r>
      <w:proofErr w:type="spellEnd"/>
      <w:r>
        <w:rPr>
          <w:rFonts w:cs="Arial"/>
        </w:rPr>
        <w:t xml:space="preserve"> муниципального района, отделом экономики администрации муниципал</w:t>
      </w:r>
      <w:r>
        <w:rPr>
          <w:rFonts w:cs="Arial"/>
        </w:rPr>
        <w:t>ь</w:t>
      </w:r>
      <w:r>
        <w:rPr>
          <w:rFonts w:cs="Arial"/>
        </w:rPr>
        <w:t xml:space="preserve">ного района, финансовым управлением </w:t>
      </w:r>
      <w:proofErr w:type="spellStart"/>
      <w:r>
        <w:rPr>
          <w:rFonts w:cs="Arial"/>
        </w:rPr>
        <w:t>Нытвенского</w:t>
      </w:r>
      <w:proofErr w:type="spellEnd"/>
      <w:r>
        <w:rPr>
          <w:rFonts w:cs="Arial"/>
        </w:rPr>
        <w:t xml:space="preserve"> муниципального района, ко</w:t>
      </w:r>
      <w:r>
        <w:rPr>
          <w:rFonts w:cs="Arial"/>
        </w:rPr>
        <w:t>н</w:t>
      </w:r>
      <w:r>
        <w:rPr>
          <w:rFonts w:cs="Arial"/>
        </w:rPr>
        <w:t xml:space="preserve">трольным органом Земского Собрания </w:t>
      </w:r>
      <w:proofErr w:type="spellStart"/>
      <w:r>
        <w:rPr>
          <w:rFonts w:cs="Arial"/>
        </w:rPr>
        <w:t>Нытвенского</w:t>
      </w:r>
      <w:proofErr w:type="spellEnd"/>
      <w:r>
        <w:rPr>
          <w:rFonts w:cs="Arial"/>
        </w:rPr>
        <w:t xml:space="preserve"> муниципального района.</w:t>
      </w:r>
    </w:p>
    <w:p w:rsidR="00072CF1" w:rsidRDefault="00072CF1" w:rsidP="00072CF1">
      <w:pPr>
        <w:jc w:val="both"/>
      </w:pPr>
      <w:r>
        <w:t xml:space="preserve">          Непосредственный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заме</w:t>
      </w:r>
      <w:r>
        <w:t>с</w:t>
      </w:r>
      <w:r>
        <w:t xml:space="preserve">титель главы администрации </w:t>
      </w:r>
      <w:proofErr w:type="spellStart"/>
      <w:r>
        <w:t>Нытвенского</w:t>
      </w:r>
      <w:proofErr w:type="spellEnd"/>
      <w:r>
        <w:t xml:space="preserve"> района, курирующий соц</w:t>
      </w:r>
      <w:r>
        <w:t>и</w:t>
      </w:r>
      <w:r>
        <w:t>альную сферу.</w:t>
      </w:r>
    </w:p>
    <w:p w:rsidR="00072CF1" w:rsidRPr="003B205B" w:rsidRDefault="00072CF1" w:rsidP="00072CF1">
      <w:pPr>
        <w:pStyle w:val="a3"/>
        <w:jc w:val="center"/>
        <w:rPr>
          <w:b/>
          <w:sz w:val="26"/>
          <w:szCs w:val="26"/>
        </w:rPr>
      </w:pPr>
      <w:r w:rsidRPr="00D165A4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реализации подпрограммы</w:t>
      </w:r>
    </w:p>
    <w:tbl>
      <w:tblPr>
        <w:tblStyle w:val="a4"/>
        <w:tblW w:w="10079" w:type="dxa"/>
        <w:tblInd w:w="108" w:type="dxa"/>
        <w:tblLayout w:type="fixed"/>
        <w:tblLook w:val="01E0"/>
      </w:tblPr>
      <w:tblGrid>
        <w:gridCol w:w="540"/>
        <w:gridCol w:w="3060"/>
        <w:gridCol w:w="900"/>
        <w:gridCol w:w="1022"/>
        <w:gridCol w:w="1155"/>
        <w:gridCol w:w="1134"/>
        <w:gridCol w:w="1134"/>
        <w:gridCol w:w="1134"/>
      </w:tblGrid>
      <w:tr w:rsidR="00072CF1" w:rsidRPr="00CB3A97" w:rsidTr="008D72C6">
        <w:trPr>
          <w:trHeight w:val="1005"/>
        </w:trPr>
        <w:tc>
          <w:tcPr>
            <w:tcW w:w="540" w:type="dxa"/>
            <w:vMerge w:val="restart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№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3A9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3A97">
              <w:rPr>
                <w:sz w:val="22"/>
                <w:szCs w:val="22"/>
              </w:rPr>
              <w:t>/</w:t>
            </w:r>
            <w:proofErr w:type="spellStart"/>
            <w:r w:rsidRPr="00CB3A9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0" w:type="dxa"/>
            <w:vMerge w:val="restart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900" w:type="dxa"/>
            <w:vMerge w:val="restart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Един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CB3A9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 w:rsidRPr="00CB3A97"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vMerge w:val="restart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Факт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B3A97">
                <w:rPr>
                  <w:sz w:val="22"/>
                  <w:szCs w:val="22"/>
                </w:rPr>
                <w:t>2010 г</w:t>
              </w:r>
            </w:smartTag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1155" w:type="dxa"/>
            <w:vMerge w:val="restart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Пр</w:t>
            </w:r>
            <w:r w:rsidRPr="00CB3A97">
              <w:rPr>
                <w:sz w:val="22"/>
                <w:szCs w:val="22"/>
              </w:rPr>
              <w:t>о</w:t>
            </w:r>
            <w:r w:rsidRPr="00CB3A97">
              <w:rPr>
                <w:sz w:val="22"/>
                <w:szCs w:val="22"/>
              </w:rPr>
              <w:t xml:space="preserve">гноз 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CB3A97">
                <w:rPr>
                  <w:sz w:val="22"/>
                  <w:szCs w:val="22"/>
                </w:rPr>
                <w:t xml:space="preserve"> г</w:t>
              </w:r>
            </w:smartTag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3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Величины целевых показателей, планируемые к достижению по этапам реализации Пр</w:t>
            </w:r>
            <w:r w:rsidRPr="00CB3A97">
              <w:rPr>
                <w:sz w:val="22"/>
                <w:szCs w:val="22"/>
              </w:rPr>
              <w:t>о</w:t>
            </w:r>
            <w:r w:rsidRPr="00CB3A97">
              <w:rPr>
                <w:sz w:val="22"/>
                <w:szCs w:val="22"/>
              </w:rPr>
              <w:t>граммы</w:t>
            </w:r>
          </w:p>
        </w:tc>
      </w:tr>
      <w:tr w:rsidR="00072CF1" w:rsidRPr="00CB3A97" w:rsidTr="008D72C6">
        <w:trPr>
          <w:trHeight w:val="390"/>
        </w:trPr>
        <w:tc>
          <w:tcPr>
            <w:tcW w:w="540" w:type="dxa"/>
            <w:vMerge/>
          </w:tcPr>
          <w:p w:rsidR="00072CF1" w:rsidRPr="00CB3A97" w:rsidRDefault="00072CF1" w:rsidP="008D72C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B3A97">
                <w:rPr>
                  <w:sz w:val="22"/>
                  <w:szCs w:val="22"/>
                </w:rPr>
                <w:t>2011 г</w:t>
              </w:r>
            </w:smartTag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B3A97">
                <w:rPr>
                  <w:sz w:val="22"/>
                  <w:szCs w:val="22"/>
                </w:rPr>
                <w:t>2012 г</w:t>
              </w:r>
            </w:smartTag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B3A97">
                <w:rPr>
                  <w:sz w:val="22"/>
                  <w:szCs w:val="22"/>
                </w:rPr>
                <w:t>2013 г</w:t>
              </w:r>
            </w:smartTag>
            <w:r w:rsidRPr="00CB3A97">
              <w:rPr>
                <w:sz w:val="22"/>
                <w:szCs w:val="22"/>
              </w:rPr>
              <w:t>.</w:t>
            </w:r>
          </w:p>
        </w:tc>
      </w:tr>
      <w:tr w:rsidR="00072CF1" w:rsidRPr="00CB3A97" w:rsidTr="008D72C6">
        <w:tc>
          <w:tcPr>
            <w:tcW w:w="54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8</w:t>
            </w:r>
          </w:p>
        </w:tc>
      </w:tr>
      <w:tr w:rsidR="00072CF1" w:rsidRPr="00CB3A97" w:rsidTr="008D72C6">
        <w:trPr>
          <w:trHeight w:val="1178"/>
        </w:trPr>
        <w:tc>
          <w:tcPr>
            <w:tcW w:w="54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072CF1" w:rsidRPr="00CB3A97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числа молодых людей, регулярно занимающи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различными видами туризма в секциях спортивного туризма и в группах оздоровительного туризма</w:t>
            </w:r>
          </w:p>
        </w:tc>
        <w:tc>
          <w:tcPr>
            <w:tcW w:w="900" w:type="dxa"/>
          </w:tcPr>
          <w:p w:rsidR="00072CF1" w:rsidRDefault="00072CF1" w:rsidP="008D72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72CF1" w:rsidRPr="00CB3A97" w:rsidRDefault="00072CF1" w:rsidP="008D72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B3A97">
              <w:rPr>
                <w:sz w:val="22"/>
                <w:szCs w:val="22"/>
              </w:rPr>
              <w:t>чел.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55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RPr="00CB3A97" w:rsidTr="008D72C6">
        <w:tc>
          <w:tcPr>
            <w:tcW w:w="54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CB3A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Увеличение числа уч</w:t>
            </w:r>
            <w:r w:rsidRPr="00CB3A97">
              <w:rPr>
                <w:sz w:val="22"/>
                <w:szCs w:val="22"/>
              </w:rPr>
              <w:t>а</w:t>
            </w:r>
            <w:r w:rsidRPr="00CB3A97">
              <w:rPr>
                <w:sz w:val="22"/>
                <w:szCs w:val="22"/>
              </w:rPr>
              <w:t>стников массовых туристских мер</w:t>
            </w:r>
            <w:r w:rsidRPr="00CB3A97">
              <w:rPr>
                <w:sz w:val="22"/>
                <w:szCs w:val="22"/>
              </w:rPr>
              <w:t>о</w:t>
            </w:r>
            <w:r w:rsidRPr="00CB3A97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 xml:space="preserve"> (слетов, </w:t>
            </w:r>
            <w:proofErr w:type="spellStart"/>
            <w:r>
              <w:rPr>
                <w:sz w:val="22"/>
                <w:szCs w:val="22"/>
              </w:rPr>
              <w:t>туриад</w:t>
            </w:r>
            <w:proofErr w:type="spellEnd"/>
            <w:r>
              <w:rPr>
                <w:sz w:val="22"/>
                <w:szCs w:val="22"/>
              </w:rPr>
              <w:t>, соре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нований)</w:t>
            </w:r>
          </w:p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072CF1" w:rsidRPr="008856CE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т.ч. детей</w:t>
            </w:r>
          </w:p>
        </w:tc>
        <w:tc>
          <w:tcPr>
            <w:tcW w:w="900" w:type="dxa"/>
          </w:tcPr>
          <w:p w:rsidR="00072CF1" w:rsidRDefault="00072CF1" w:rsidP="008D72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072CF1" w:rsidRPr="00CB3A97" w:rsidRDefault="00072CF1" w:rsidP="008D72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B3A97">
              <w:rPr>
                <w:sz w:val="22"/>
                <w:szCs w:val="22"/>
              </w:rPr>
              <w:t>чел.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72CF1" w:rsidRDefault="00072CF1" w:rsidP="008D72C6">
            <w:pPr>
              <w:pStyle w:val="a3"/>
              <w:rPr>
                <w:sz w:val="22"/>
                <w:szCs w:val="22"/>
              </w:rPr>
            </w:pPr>
          </w:p>
          <w:p w:rsidR="00072CF1" w:rsidRDefault="00072CF1" w:rsidP="008D72C6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  <w:p w:rsidR="00072CF1" w:rsidRDefault="00072CF1" w:rsidP="008D72C6">
            <w:pPr>
              <w:shd w:val="clear" w:color="auto" w:fill="FFFFFF"/>
              <w:spacing w:line="3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072CF1" w:rsidRPr="008856CE" w:rsidRDefault="00072CF1" w:rsidP="008D72C6">
            <w:p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B3A97">
              <w:rPr>
                <w:sz w:val="22"/>
                <w:szCs w:val="22"/>
              </w:rPr>
              <w:t>00</w:t>
            </w: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B3A97">
              <w:rPr>
                <w:sz w:val="22"/>
                <w:szCs w:val="22"/>
              </w:rPr>
              <w:t>00</w:t>
            </w: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CB3A97">
              <w:rPr>
                <w:sz w:val="22"/>
                <w:szCs w:val="22"/>
              </w:rPr>
              <w:t>00</w:t>
            </w: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B3A97">
              <w:rPr>
                <w:sz w:val="22"/>
                <w:szCs w:val="22"/>
              </w:rPr>
              <w:t>00</w:t>
            </w: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RPr="00CB3A97" w:rsidTr="008D72C6">
        <w:tc>
          <w:tcPr>
            <w:tcW w:w="54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072CF1" w:rsidRPr="00CB3A97" w:rsidRDefault="00072CF1" w:rsidP="008D72C6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Количество туристов, посети</w:t>
            </w:r>
            <w:r w:rsidRPr="00CB3A97">
              <w:rPr>
                <w:sz w:val="22"/>
                <w:szCs w:val="22"/>
              </w:rPr>
              <w:t>в</w:t>
            </w:r>
            <w:r w:rsidRPr="00CB3A97">
              <w:rPr>
                <w:sz w:val="22"/>
                <w:szCs w:val="22"/>
              </w:rPr>
              <w:t xml:space="preserve">ших </w:t>
            </w:r>
            <w:proofErr w:type="spellStart"/>
            <w:r w:rsidRPr="00CB3A97">
              <w:rPr>
                <w:sz w:val="22"/>
                <w:szCs w:val="22"/>
              </w:rPr>
              <w:t>Нытвенский</w:t>
            </w:r>
            <w:proofErr w:type="spellEnd"/>
            <w:r w:rsidRPr="00CB3A97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 с 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реационными целями</w:t>
            </w:r>
          </w:p>
        </w:tc>
        <w:tc>
          <w:tcPr>
            <w:tcW w:w="900" w:type="dxa"/>
          </w:tcPr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чел.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3A9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B3A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B3A9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CB3A97">
              <w:rPr>
                <w:sz w:val="22"/>
                <w:szCs w:val="22"/>
              </w:rPr>
              <w:t>0</w:t>
            </w:r>
          </w:p>
        </w:tc>
      </w:tr>
      <w:tr w:rsidR="00072CF1" w:rsidRPr="00CB3A97" w:rsidTr="008D72C6">
        <w:tc>
          <w:tcPr>
            <w:tcW w:w="540" w:type="dxa"/>
          </w:tcPr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3A97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072CF1" w:rsidRPr="00CB3A97" w:rsidRDefault="00072CF1" w:rsidP="008D72C6">
            <w:pPr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детей - учащихся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района,</w:t>
            </w:r>
            <w:r w:rsidRPr="00CB3A97">
              <w:rPr>
                <w:sz w:val="22"/>
                <w:szCs w:val="22"/>
              </w:rPr>
              <w:t xml:space="preserve"> оздоровившихся средствами т</w:t>
            </w:r>
            <w:r w:rsidRPr="00CB3A97">
              <w:rPr>
                <w:sz w:val="22"/>
                <w:szCs w:val="22"/>
              </w:rPr>
              <w:t>у</w:t>
            </w:r>
            <w:r w:rsidRPr="00CB3A97">
              <w:rPr>
                <w:sz w:val="22"/>
                <w:szCs w:val="22"/>
              </w:rPr>
              <w:t>ризма</w:t>
            </w:r>
          </w:p>
        </w:tc>
        <w:tc>
          <w:tcPr>
            <w:tcW w:w="900" w:type="dxa"/>
          </w:tcPr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 w:rsidRPr="00CB3A97">
              <w:rPr>
                <w:sz w:val="22"/>
                <w:szCs w:val="22"/>
              </w:rPr>
              <w:t>чел.</w:t>
            </w: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072CF1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55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CB3A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CB3A9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72CF1" w:rsidRPr="00CB3A97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B3A97">
              <w:rPr>
                <w:sz w:val="22"/>
                <w:szCs w:val="22"/>
              </w:rPr>
              <w:t>00</w:t>
            </w:r>
          </w:p>
        </w:tc>
      </w:tr>
    </w:tbl>
    <w:p w:rsidR="00072CF1" w:rsidRDefault="00072CF1" w:rsidP="00072CF1">
      <w:pPr>
        <w:spacing w:line="240" w:lineRule="exact"/>
        <w:rPr>
          <w:sz w:val="28"/>
          <w:szCs w:val="28"/>
        </w:rPr>
      </w:pPr>
    </w:p>
    <w:p w:rsidR="00072CF1" w:rsidRDefault="00072CF1" w:rsidP="00072CF1">
      <w:pPr>
        <w:pStyle w:val="a3"/>
        <w:rPr>
          <w:color w:val="000000"/>
          <w:sz w:val="26"/>
          <w:szCs w:val="26"/>
        </w:rPr>
        <w:sectPr w:rsidR="00072CF1" w:rsidSect="00072CF1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072CF1" w:rsidRDefault="00072CF1" w:rsidP="00072CF1">
      <w:pPr>
        <w:ind w:left="10620" w:firstLine="708"/>
      </w:pPr>
      <w:r w:rsidRPr="002F387E">
        <w:lastRenderedPageBreak/>
        <w:t>Приложение к подпрограмме</w:t>
      </w:r>
    </w:p>
    <w:p w:rsidR="00072CF1" w:rsidRPr="002F387E" w:rsidRDefault="00072CF1" w:rsidP="00072CF1"/>
    <w:p w:rsidR="00072CF1" w:rsidRDefault="00072CF1" w:rsidP="00072CF1">
      <w:pPr>
        <w:jc w:val="center"/>
        <w:rPr>
          <w:b/>
        </w:rPr>
      </w:pPr>
      <w:r>
        <w:rPr>
          <w:b/>
        </w:rPr>
        <w:t>Система мероприятий подпрограммы</w:t>
      </w:r>
    </w:p>
    <w:p w:rsidR="00072CF1" w:rsidRDefault="00072CF1" w:rsidP="00072CF1">
      <w:pPr>
        <w:jc w:val="center"/>
      </w:pPr>
      <w:r>
        <w:rPr>
          <w:b/>
        </w:rPr>
        <w:t xml:space="preserve">«Развитие социального туризма в  </w:t>
      </w:r>
      <w:proofErr w:type="spellStart"/>
      <w:r>
        <w:rPr>
          <w:b/>
        </w:rPr>
        <w:t>Нытве</w:t>
      </w:r>
      <w:r>
        <w:rPr>
          <w:b/>
        </w:rPr>
        <w:t>н</w:t>
      </w:r>
      <w:r>
        <w:rPr>
          <w:b/>
        </w:rPr>
        <w:t>ском</w:t>
      </w:r>
      <w:proofErr w:type="spellEnd"/>
      <w:r>
        <w:rPr>
          <w:b/>
        </w:rPr>
        <w:t xml:space="preserve"> муниципальном районе на 2011-2013 годы»</w:t>
      </w:r>
    </w:p>
    <w:p w:rsidR="00072CF1" w:rsidRDefault="00072CF1" w:rsidP="00072CF1"/>
    <w:tbl>
      <w:tblPr>
        <w:tblStyle w:val="a4"/>
        <w:tblW w:w="0" w:type="auto"/>
        <w:tblInd w:w="108" w:type="dxa"/>
        <w:tblLook w:val="01E0"/>
      </w:tblPr>
      <w:tblGrid>
        <w:gridCol w:w="2624"/>
        <w:gridCol w:w="1616"/>
        <w:gridCol w:w="1122"/>
        <w:gridCol w:w="1028"/>
        <w:gridCol w:w="991"/>
        <w:gridCol w:w="960"/>
        <w:gridCol w:w="1770"/>
        <w:gridCol w:w="861"/>
        <w:gridCol w:w="1060"/>
        <w:gridCol w:w="878"/>
        <w:gridCol w:w="877"/>
        <w:gridCol w:w="891"/>
      </w:tblGrid>
      <w:tr w:rsidR="00072CF1" w:rsidTr="008D72C6">
        <w:tc>
          <w:tcPr>
            <w:tcW w:w="2624" w:type="dxa"/>
            <w:vMerge w:val="restart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задачи, </w:t>
            </w:r>
          </w:p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</w:t>
            </w:r>
          </w:p>
        </w:tc>
        <w:tc>
          <w:tcPr>
            <w:tcW w:w="1616" w:type="dxa"/>
            <w:vMerge w:val="restart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01" w:type="dxa"/>
            <w:gridSpan w:val="4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6337" w:type="dxa"/>
            <w:gridSpan w:val="6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</w:tr>
      <w:tr w:rsidR="00072CF1" w:rsidTr="008D72C6">
        <w:tc>
          <w:tcPr>
            <w:tcW w:w="2624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 w:val="restart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79" w:type="dxa"/>
            <w:gridSpan w:val="3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770" w:type="dxa"/>
            <w:vMerge w:val="restart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1" w:type="dxa"/>
            <w:vMerge w:val="restart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0" w:type="dxa"/>
            <w:vMerge w:val="restart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646" w:type="dxa"/>
            <w:gridSpan w:val="3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</w:tr>
      <w:tr w:rsidR="00072CF1" w:rsidTr="008D72C6">
        <w:tc>
          <w:tcPr>
            <w:tcW w:w="2624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770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072CF1" w:rsidTr="008D72C6">
        <w:tc>
          <w:tcPr>
            <w:tcW w:w="2624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72CF1" w:rsidTr="008D72C6">
        <w:tc>
          <w:tcPr>
            <w:tcW w:w="14678" w:type="dxa"/>
            <w:gridSpan w:val="12"/>
          </w:tcPr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2F387E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7C7E98">
              <w:rPr>
                <w:sz w:val="22"/>
                <w:szCs w:val="22"/>
              </w:rPr>
              <w:t>Задача № 1</w:t>
            </w:r>
            <w:r>
              <w:rPr>
                <w:sz w:val="22"/>
                <w:szCs w:val="22"/>
              </w:rPr>
              <w:t>.</w:t>
            </w:r>
            <w:r w:rsidRPr="007C7E98">
              <w:rPr>
                <w:sz w:val="22"/>
                <w:szCs w:val="22"/>
              </w:rPr>
              <w:t xml:space="preserve">   </w:t>
            </w:r>
            <w:r w:rsidRPr="007C7E98">
              <w:rPr>
                <w:b/>
                <w:sz w:val="22"/>
                <w:szCs w:val="22"/>
              </w:rPr>
              <w:t>Развитие и укрепление материально-технической базы социального туризма</w:t>
            </w: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1.1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Приведение в норм</w:t>
            </w:r>
            <w:r w:rsidRPr="00A00198">
              <w:rPr>
                <w:sz w:val="22"/>
                <w:szCs w:val="22"/>
              </w:rPr>
              <w:t>а</w:t>
            </w:r>
            <w:r w:rsidRPr="00A00198">
              <w:rPr>
                <w:sz w:val="22"/>
                <w:szCs w:val="22"/>
              </w:rPr>
              <w:t xml:space="preserve">тивное состояние базы </w:t>
            </w:r>
            <w:proofErr w:type="spellStart"/>
            <w:r w:rsidRPr="00A00198">
              <w:rPr>
                <w:sz w:val="22"/>
                <w:szCs w:val="22"/>
              </w:rPr>
              <w:t>ЦДЮТур</w:t>
            </w:r>
            <w:proofErr w:type="spellEnd"/>
            <w:r w:rsidRPr="00A00198">
              <w:rPr>
                <w:sz w:val="22"/>
                <w:szCs w:val="22"/>
              </w:rPr>
              <w:t>: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829,8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1936,2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715,8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1670,2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114,0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266,0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1.1</w:t>
            </w:r>
          </w:p>
          <w:p w:rsidR="00072CF1" w:rsidRPr="00534FE3" w:rsidRDefault="00072CF1" w:rsidP="008D72C6">
            <w:pPr>
              <w:rPr>
                <w:sz w:val="20"/>
              </w:rPr>
            </w:pPr>
            <w:r w:rsidRPr="00534FE3">
              <w:rPr>
                <w:sz w:val="20"/>
              </w:rPr>
              <w:t>Соответствие состояния базы ЦДЮТ нормативным треб</w:t>
            </w:r>
            <w:r w:rsidRPr="00534FE3">
              <w:rPr>
                <w:sz w:val="20"/>
              </w:rPr>
              <w:t>о</w:t>
            </w:r>
            <w:r w:rsidRPr="00534FE3">
              <w:rPr>
                <w:sz w:val="20"/>
              </w:rPr>
              <w:t>ваниям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1.2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Строительство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 xml:space="preserve"> </w:t>
            </w:r>
            <w:proofErr w:type="spellStart"/>
            <w:r w:rsidRPr="00A00198">
              <w:rPr>
                <w:sz w:val="22"/>
                <w:szCs w:val="22"/>
              </w:rPr>
              <w:t>ск</w:t>
            </w:r>
            <w:r w:rsidRPr="00A00198">
              <w:rPr>
                <w:sz w:val="22"/>
                <w:szCs w:val="22"/>
              </w:rPr>
              <w:t>а</w:t>
            </w:r>
            <w:r w:rsidRPr="00A00198">
              <w:rPr>
                <w:sz w:val="22"/>
                <w:szCs w:val="22"/>
              </w:rPr>
              <w:t>лодромов</w:t>
            </w:r>
            <w:proofErr w:type="spellEnd"/>
            <w:r w:rsidRPr="00A00198">
              <w:rPr>
                <w:sz w:val="22"/>
                <w:szCs w:val="22"/>
              </w:rPr>
              <w:t>: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1.2</w:t>
            </w:r>
          </w:p>
          <w:p w:rsidR="00072CF1" w:rsidRPr="00534FE3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числа </w:t>
            </w:r>
            <w:proofErr w:type="gramStart"/>
            <w:r>
              <w:rPr>
                <w:sz w:val="20"/>
              </w:rPr>
              <w:t>занимающихся</w:t>
            </w:r>
            <w:proofErr w:type="gramEnd"/>
            <w:r>
              <w:rPr>
                <w:sz w:val="20"/>
              </w:rPr>
              <w:t xml:space="preserve"> экстремальными видами спорта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1.3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 xml:space="preserve">Приобретение инвентаря и оборудования для организации деятельности </w:t>
            </w:r>
            <w:proofErr w:type="spellStart"/>
            <w:r w:rsidRPr="00A00198">
              <w:rPr>
                <w:sz w:val="22"/>
                <w:szCs w:val="22"/>
              </w:rPr>
              <w:t>ЦД</w:t>
            </w:r>
            <w:r w:rsidRPr="00A00198">
              <w:rPr>
                <w:sz w:val="22"/>
                <w:szCs w:val="22"/>
              </w:rPr>
              <w:t>Ю</w:t>
            </w:r>
            <w:r w:rsidRPr="00A00198">
              <w:rPr>
                <w:sz w:val="22"/>
                <w:szCs w:val="22"/>
              </w:rPr>
              <w:t>Тур</w:t>
            </w:r>
            <w:proofErr w:type="spellEnd"/>
            <w:r w:rsidRPr="00A00198">
              <w:rPr>
                <w:sz w:val="22"/>
                <w:szCs w:val="22"/>
              </w:rPr>
              <w:t>: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60F31">
              <w:rPr>
                <w:sz w:val="22"/>
                <w:szCs w:val="22"/>
              </w:rPr>
              <w:t>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60F31">
              <w:rPr>
                <w:sz w:val="22"/>
                <w:szCs w:val="22"/>
              </w:rPr>
              <w:t>0.0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60,0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60,0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40,0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60,0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40,0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1.3</w:t>
            </w:r>
          </w:p>
          <w:p w:rsidR="00072CF1" w:rsidRPr="00534FE3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Материально-техническая обеспеченность де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тельности </w:t>
            </w:r>
            <w:proofErr w:type="spellStart"/>
            <w:r>
              <w:rPr>
                <w:sz w:val="20"/>
              </w:rPr>
              <w:t>ЦДЮТур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1.4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 xml:space="preserve">Приобретение снаряжения для развития и осуществления деятельности </w:t>
            </w:r>
            <w:proofErr w:type="spellStart"/>
            <w:r w:rsidRPr="00A00198">
              <w:rPr>
                <w:sz w:val="22"/>
                <w:szCs w:val="22"/>
              </w:rPr>
              <w:t>ЦД</w:t>
            </w:r>
            <w:r w:rsidRPr="00A00198">
              <w:rPr>
                <w:sz w:val="22"/>
                <w:szCs w:val="22"/>
              </w:rPr>
              <w:t>Ю</w:t>
            </w:r>
            <w:r w:rsidRPr="00A00198">
              <w:rPr>
                <w:sz w:val="22"/>
                <w:szCs w:val="22"/>
              </w:rPr>
              <w:t>Тур</w:t>
            </w:r>
            <w:proofErr w:type="spellEnd"/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60F31">
              <w:rPr>
                <w:sz w:val="22"/>
                <w:szCs w:val="22"/>
              </w:rPr>
              <w:t>50,0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50,0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1.4</w:t>
            </w:r>
          </w:p>
          <w:p w:rsidR="00072CF1" w:rsidRPr="00534FE3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Увеличение числа детей, участву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щих в туристских походах </w:t>
            </w:r>
            <w:proofErr w:type="spellStart"/>
            <w:r>
              <w:rPr>
                <w:sz w:val="20"/>
              </w:rPr>
              <w:t>ЦДЮТур</w:t>
            </w:r>
            <w:proofErr w:type="spellEnd"/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072CF1" w:rsidTr="008D72C6">
        <w:tc>
          <w:tcPr>
            <w:tcW w:w="2624" w:type="dxa"/>
          </w:tcPr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Итого по задаче № 1: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lastRenderedPageBreak/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25</w:t>
            </w:r>
            <w:r w:rsidRPr="00060F31">
              <w:rPr>
                <w:b/>
                <w:sz w:val="22"/>
                <w:szCs w:val="22"/>
              </w:rPr>
              <w:t>9,8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20</w:t>
            </w:r>
            <w:r w:rsidRPr="00060F31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lastRenderedPageBreak/>
              <w:t>875,8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1760,2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lastRenderedPageBreak/>
              <w:t>224,0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356,0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060F31">
              <w:rPr>
                <w:b/>
                <w:sz w:val="22"/>
                <w:szCs w:val="22"/>
              </w:rPr>
              <w:t>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770" w:type="dxa"/>
          </w:tcPr>
          <w:p w:rsidR="00072CF1" w:rsidRPr="00534FE3" w:rsidRDefault="00072CF1" w:rsidP="008D72C6">
            <w:pPr>
              <w:rPr>
                <w:sz w:val="20"/>
              </w:rPr>
            </w:pP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Tr="008D72C6">
        <w:tc>
          <w:tcPr>
            <w:tcW w:w="14678" w:type="dxa"/>
            <w:gridSpan w:val="12"/>
          </w:tcPr>
          <w:p w:rsidR="00072CF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Задача № 2</w:t>
            </w:r>
            <w:r>
              <w:rPr>
                <w:sz w:val="22"/>
                <w:szCs w:val="22"/>
              </w:rPr>
              <w:t>.</w:t>
            </w:r>
            <w:r w:rsidRPr="00060F31">
              <w:rPr>
                <w:sz w:val="22"/>
                <w:szCs w:val="22"/>
              </w:rPr>
              <w:t xml:space="preserve">  </w:t>
            </w:r>
            <w:r w:rsidRPr="00060F31">
              <w:rPr>
                <w:b/>
                <w:sz w:val="22"/>
                <w:szCs w:val="22"/>
              </w:rPr>
              <w:t>Подготовка и переподготовка кадров социального туризма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2.1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Организация де</w:t>
            </w:r>
            <w:r w:rsidRPr="00A00198">
              <w:rPr>
                <w:sz w:val="22"/>
                <w:szCs w:val="22"/>
              </w:rPr>
              <w:t>я</w:t>
            </w:r>
            <w:r w:rsidRPr="00A00198">
              <w:rPr>
                <w:sz w:val="22"/>
                <w:szCs w:val="22"/>
              </w:rPr>
              <w:t>тельности школы туристского актива: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 w:rsidRPr="00A00198">
              <w:rPr>
                <w:sz w:val="22"/>
                <w:szCs w:val="22"/>
              </w:rPr>
              <w:t>- бюджет района</w:t>
            </w:r>
          </w:p>
          <w:p w:rsidR="00072CF1" w:rsidRPr="00A00198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A00198">
              <w:rPr>
                <w:sz w:val="22"/>
                <w:szCs w:val="22"/>
              </w:rPr>
              <w:t xml:space="preserve"> средс</w:t>
            </w:r>
            <w:r w:rsidRPr="00A00198">
              <w:rPr>
                <w:sz w:val="22"/>
                <w:szCs w:val="22"/>
              </w:rPr>
              <w:t>т</w:t>
            </w:r>
            <w:r w:rsidRPr="00A00198">
              <w:rPr>
                <w:sz w:val="22"/>
                <w:szCs w:val="22"/>
              </w:rPr>
              <w:t>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60F31">
              <w:rPr>
                <w:sz w:val="22"/>
                <w:szCs w:val="22"/>
              </w:rPr>
              <w:t>5,0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0F31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15,0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15,0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15,0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10,0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2.1</w:t>
            </w:r>
          </w:p>
          <w:p w:rsidR="00072CF1" w:rsidRPr="003A2D34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ТКР в ОУ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2.2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Подготовка и переподготовка кадров социального туризма в специализированных учре</w:t>
            </w:r>
            <w:r w:rsidRPr="00060F31">
              <w:rPr>
                <w:sz w:val="22"/>
                <w:szCs w:val="22"/>
              </w:rPr>
              <w:t>ж</w:t>
            </w:r>
            <w:r w:rsidRPr="00060F31">
              <w:rPr>
                <w:sz w:val="22"/>
                <w:szCs w:val="22"/>
              </w:rPr>
              <w:t>дениях: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 бюджет района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060F3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60F31">
              <w:rPr>
                <w:sz w:val="22"/>
                <w:szCs w:val="22"/>
              </w:rPr>
              <w:t>9,0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12,0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12,0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15,0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2.2</w:t>
            </w:r>
          </w:p>
          <w:p w:rsidR="00072CF1" w:rsidRPr="003A2D34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 детско-юношеского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ризма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72CF1" w:rsidTr="008D72C6">
        <w:tc>
          <w:tcPr>
            <w:tcW w:w="2624" w:type="dxa"/>
          </w:tcPr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Итого по задаче № 2: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 бюджет района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привлеченные</w:t>
            </w:r>
            <w:r w:rsidRPr="00060F3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60F31">
              <w:rPr>
                <w:b/>
                <w:sz w:val="22"/>
                <w:szCs w:val="22"/>
              </w:rPr>
              <w:t>4,0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60F31">
              <w:rPr>
                <w:b/>
                <w:sz w:val="22"/>
                <w:szCs w:val="22"/>
              </w:rPr>
              <w:t>0.0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27,0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10.0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27,0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30,0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10.0</w:t>
            </w:r>
          </w:p>
        </w:tc>
        <w:tc>
          <w:tcPr>
            <w:tcW w:w="1770" w:type="dxa"/>
          </w:tcPr>
          <w:p w:rsidR="00072CF1" w:rsidRPr="003A2D34" w:rsidRDefault="00072CF1" w:rsidP="008D72C6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Tr="008D72C6">
        <w:tc>
          <w:tcPr>
            <w:tcW w:w="14678" w:type="dxa"/>
            <w:gridSpan w:val="12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Задача № 3</w:t>
            </w:r>
            <w:r>
              <w:rPr>
                <w:sz w:val="22"/>
                <w:szCs w:val="22"/>
              </w:rPr>
              <w:t>.</w:t>
            </w:r>
            <w:r w:rsidRPr="00060F31">
              <w:rPr>
                <w:sz w:val="22"/>
                <w:szCs w:val="22"/>
              </w:rPr>
              <w:t xml:space="preserve">  </w:t>
            </w:r>
            <w:r w:rsidRPr="00060F31">
              <w:rPr>
                <w:b/>
                <w:sz w:val="22"/>
                <w:szCs w:val="22"/>
              </w:rPr>
              <w:t xml:space="preserve">Создание туристского продукта с использованием возможностей </w:t>
            </w:r>
            <w:proofErr w:type="spellStart"/>
            <w:r w:rsidRPr="00060F31">
              <w:rPr>
                <w:b/>
                <w:sz w:val="22"/>
                <w:szCs w:val="22"/>
              </w:rPr>
              <w:t>Нытвенского</w:t>
            </w:r>
            <w:proofErr w:type="spellEnd"/>
            <w:r w:rsidRPr="00060F31">
              <w:rPr>
                <w:b/>
                <w:sz w:val="22"/>
                <w:szCs w:val="22"/>
              </w:rPr>
              <w:t xml:space="preserve"> района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Tr="008D72C6">
        <w:tc>
          <w:tcPr>
            <w:tcW w:w="2624" w:type="dxa"/>
          </w:tcPr>
          <w:p w:rsidR="00072CF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3.1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 xml:space="preserve">Разработка и оборудование пеших и водных туристских маршрутов по </w:t>
            </w:r>
            <w:proofErr w:type="spellStart"/>
            <w:r w:rsidRPr="00060F31">
              <w:rPr>
                <w:sz w:val="22"/>
                <w:szCs w:val="22"/>
              </w:rPr>
              <w:t>Нытвенскому</w:t>
            </w:r>
            <w:proofErr w:type="spellEnd"/>
            <w:r w:rsidRPr="00060F31">
              <w:rPr>
                <w:sz w:val="22"/>
                <w:szCs w:val="22"/>
              </w:rPr>
              <w:t xml:space="preserve"> ра</w:t>
            </w:r>
            <w:r w:rsidRPr="00060F31">
              <w:rPr>
                <w:sz w:val="22"/>
                <w:szCs w:val="22"/>
              </w:rPr>
              <w:t>й</w:t>
            </w:r>
            <w:r w:rsidRPr="00060F31">
              <w:rPr>
                <w:sz w:val="22"/>
                <w:szCs w:val="22"/>
              </w:rPr>
              <w:t>ону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 бюджет района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060F3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D129C5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МУ «КФСТ и МП</w:t>
            </w: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60,0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60F31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10,0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Default="00072CF1" w:rsidP="008D72C6">
            <w:pPr>
              <w:jc w:val="center"/>
              <w:rPr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770" w:type="dxa"/>
          </w:tcPr>
          <w:p w:rsidR="00072CF1" w:rsidRDefault="00072CF1" w:rsidP="008D72C6">
            <w:pPr>
              <w:rPr>
                <w:sz w:val="20"/>
              </w:rPr>
            </w:pPr>
            <w:r>
              <w:rPr>
                <w:sz w:val="20"/>
              </w:rPr>
              <w:t>Показатель № 3.1</w:t>
            </w:r>
          </w:p>
          <w:p w:rsidR="00072CF1" w:rsidRPr="003A2D34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туристов, участвующих в походах по </w:t>
            </w:r>
            <w:proofErr w:type="spellStart"/>
            <w:r>
              <w:rPr>
                <w:sz w:val="22"/>
                <w:szCs w:val="22"/>
              </w:rPr>
              <w:t>Нытве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72CF1" w:rsidTr="008D72C6">
        <w:tc>
          <w:tcPr>
            <w:tcW w:w="2624" w:type="dxa"/>
          </w:tcPr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Итого по задаче № 3: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 бюджет района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060F3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Default="00072CF1" w:rsidP="008D72C6">
            <w:pPr>
              <w:jc w:val="center"/>
            </w:pP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60,0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60F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70" w:type="dxa"/>
          </w:tcPr>
          <w:p w:rsidR="00072CF1" w:rsidRPr="003A2D34" w:rsidRDefault="00072CF1" w:rsidP="008D72C6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  <w:tr w:rsidR="00072CF1" w:rsidTr="008D72C6">
        <w:tc>
          <w:tcPr>
            <w:tcW w:w="2624" w:type="dxa"/>
          </w:tcPr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 xml:space="preserve">Всего по программным </w:t>
            </w:r>
            <w:r w:rsidRPr="00060F31">
              <w:rPr>
                <w:sz w:val="22"/>
                <w:szCs w:val="22"/>
              </w:rPr>
              <w:lastRenderedPageBreak/>
              <w:t>м</w:t>
            </w:r>
            <w:r w:rsidRPr="00060F31">
              <w:rPr>
                <w:sz w:val="22"/>
                <w:szCs w:val="22"/>
              </w:rPr>
              <w:t>е</w:t>
            </w:r>
            <w:r w:rsidRPr="00060F31">
              <w:rPr>
                <w:sz w:val="22"/>
                <w:szCs w:val="22"/>
              </w:rPr>
              <w:t>роприятиям: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 w:rsidRPr="00060F31">
              <w:rPr>
                <w:sz w:val="22"/>
                <w:szCs w:val="22"/>
              </w:rPr>
              <w:t>- бюджет района</w:t>
            </w:r>
          </w:p>
          <w:p w:rsidR="00072CF1" w:rsidRPr="00060F31" w:rsidRDefault="00072CF1" w:rsidP="008D7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привлеченные</w:t>
            </w:r>
            <w:r w:rsidRPr="00060F31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16" w:type="dxa"/>
          </w:tcPr>
          <w:p w:rsidR="00072CF1" w:rsidRPr="00060F31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40</w:t>
            </w:r>
            <w:r w:rsidRPr="00060F31">
              <w:rPr>
                <w:b/>
                <w:sz w:val="22"/>
                <w:szCs w:val="22"/>
              </w:rPr>
              <w:t>3,8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26</w:t>
            </w:r>
            <w:r w:rsidRPr="00060F31">
              <w:rPr>
                <w:b/>
                <w:sz w:val="22"/>
                <w:szCs w:val="22"/>
              </w:rPr>
              <w:t>6,2</w:t>
            </w:r>
          </w:p>
        </w:tc>
        <w:tc>
          <w:tcPr>
            <w:tcW w:w="1028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922,8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1780,2</w:t>
            </w:r>
          </w:p>
        </w:tc>
        <w:tc>
          <w:tcPr>
            <w:tcW w:w="991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271.0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376,0</w:t>
            </w:r>
          </w:p>
        </w:tc>
        <w:tc>
          <w:tcPr>
            <w:tcW w:w="960" w:type="dxa"/>
          </w:tcPr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060F31">
              <w:rPr>
                <w:b/>
                <w:sz w:val="22"/>
                <w:szCs w:val="22"/>
              </w:rPr>
              <w:t>0,0</w:t>
            </w:r>
          </w:p>
          <w:p w:rsidR="00072CF1" w:rsidRPr="00060F31" w:rsidRDefault="00072CF1" w:rsidP="008D72C6">
            <w:pPr>
              <w:jc w:val="center"/>
              <w:rPr>
                <w:b/>
                <w:sz w:val="22"/>
                <w:szCs w:val="22"/>
              </w:rPr>
            </w:pPr>
            <w:r w:rsidRPr="00060F3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060F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70" w:type="dxa"/>
          </w:tcPr>
          <w:p w:rsidR="00072CF1" w:rsidRPr="003A2D34" w:rsidRDefault="00072CF1" w:rsidP="008D72C6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072CF1" w:rsidRPr="003A2D34" w:rsidRDefault="00072CF1" w:rsidP="008D72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CF1" w:rsidRPr="007A6975" w:rsidRDefault="00072CF1" w:rsidP="00072CF1">
      <w:pPr>
        <w:spacing w:line="240" w:lineRule="exact"/>
        <w:rPr>
          <w:sz w:val="28"/>
          <w:szCs w:val="28"/>
        </w:rPr>
      </w:pPr>
    </w:p>
    <w:p w:rsidR="0071173C" w:rsidRDefault="0071173C"/>
    <w:sectPr w:rsidR="0071173C" w:rsidSect="00F076D8">
      <w:pgSz w:w="16838" w:h="11906" w:orient="landscape" w:code="9"/>
      <w:pgMar w:top="567" w:right="1134" w:bottom="1418" w:left="1134" w:header="720" w:footer="720" w:gutter="0"/>
      <w:pgNumType w:start="4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6B5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1F023C4"/>
    <w:multiLevelType w:val="hybridMultilevel"/>
    <w:tmpl w:val="7B5863A0"/>
    <w:lvl w:ilvl="0" w:tplc="D6DC4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CF1"/>
    <w:rsid w:val="00072CF1"/>
    <w:rsid w:val="00125F11"/>
    <w:rsid w:val="0071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CF1"/>
    <w:pPr>
      <w:spacing w:before="100" w:beforeAutospacing="1" w:after="100" w:afterAutospacing="1"/>
    </w:pPr>
  </w:style>
  <w:style w:type="table" w:styleId="a4">
    <w:name w:val="Table Grid"/>
    <w:basedOn w:val="a1"/>
    <w:rsid w:val="00072CF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11030</Characters>
  <Application>Microsoft Office Word</Application>
  <DocSecurity>0</DocSecurity>
  <Lines>91</Lines>
  <Paragraphs>25</Paragraphs>
  <ScaleCrop>false</ScaleCrop>
  <Company>Администрация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murashova</dc:creator>
  <cp:keywords/>
  <dc:description/>
  <cp:lastModifiedBy>murashova</cp:lastModifiedBy>
  <cp:revision>1</cp:revision>
  <dcterms:created xsi:type="dcterms:W3CDTF">2011-07-06T07:27:00Z</dcterms:created>
  <dcterms:modified xsi:type="dcterms:W3CDTF">2011-07-06T07:28:00Z</dcterms:modified>
</cp:coreProperties>
</file>