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DC" w:rsidRDefault="00715DDC" w:rsidP="00715DDC">
      <w:pPr>
        <w:spacing w:line="320" w:lineRule="exact"/>
        <w:ind w:firstLine="720"/>
        <w:jc w:val="both"/>
        <w:rPr>
          <w:szCs w:val="28"/>
        </w:rPr>
      </w:pPr>
    </w:p>
    <w:p w:rsidR="00715DDC" w:rsidRPr="00715DDC" w:rsidRDefault="00715DDC" w:rsidP="00715DDC">
      <w:pPr>
        <w:spacing w:line="32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 xml:space="preserve">Информируем Вас о том, что в период с 24 по 25 апреля 2018 года </w:t>
      </w:r>
      <w:r w:rsidRPr="00715DDC">
        <w:rPr>
          <w:rFonts w:ascii="Times New Roman" w:hAnsi="Times New Roman" w:cs="Times New Roman"/>
          <w:sz w:val="28"/>
          <w:szCs w:val="28"/>
        </w:rPr>
        <w:br/>
        <w:t xml:space="preserve">в муниципальном автономном учреждении «Дворец молодежи» города Перми пройдет </w:t>
      </w:r>
      <w:r w:rsidRPr="00715D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5DDC">
        <w:rPr>
          <w:rFonts w:ascii="Times New Roman" w:hAnsi="Times New Roman" w:cs="Times New Roman"/>
          <w:sz w:val="28"/>
          <w:szCs w:val="28"/>
        </w:rPr>
        <w:t xml:space="preserve"> открытый кулинарный фестиваль «Пермская кухня» </w:t>
      </w:r>
      <w:r w:rsidRPr="00715DD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715D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5DDC">
        <w:rPr>
          <w:rFonts w:ascii="Times New Roman" w:hAnsi="Times New Roman" w:cs="Times New Roman"/>
          <w:sz w:val="28"/>
          <w:szCs w:val="28"/>
        </w:rPr>
        <w:t xml:space="preserve"> студенческая Олимпиада «Индустрия питания» (далее – Фестиваль).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>«Пермская кухня» является визитной карточкой и брендом нашего региона. Фестиваль не только содействует развитию кулинарии как отрасли, но и является показателем пермского гостеприимства и культурно-туристического уровня развития региона.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 xml:space="preserve">Фестиваль проводятся по инициативе Пермского института (филиала) </w:t>
      </w:r>
      <w:r w:rsidRPr="00715DDC">
        <w:rPr>
          <w:rFonts w:ascii="Times New Roman" w:hAnsi="Times New Roman" w:cs="Times New Roman"/>
          <w:sz w:val="28"/>
          <w:szCs w:val="28"/>
        </w:rPr>
        <w:br/>
        <w:t>РЭУ им. Г.В. Плеханова и ОО «Пермская ассоциация кулинаров» при поддержке Союза промышленников и предпринимателей Пермского края «Сотрудничество» и Национальной Ассоциации кулинаров России.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 xml:space="preserve">Программой Фестиваля предусмотрены: презентации, семинары и круглые столы по актуальным проблемам отрасли общественного питания, </w:t>
      </w:r>
      <w:r w:rsidRPr="00715DDC">
        <w:rPr>
          <w:rFonts w:ascii="Times New Roman" w:hAnsi="Times New Roman" w:cs="Times New Roman"/>
          <w:sz w:val="28"/>
          <w:szCs w:val="28"/>
        </w:rPr>
        <w:br/>
        <w:t>в том числе школьного (дошкольного) питания, а также предусмотрены различные мастер-классы для профессионального самоопределения школьников.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принимаются до 18 апреля 2018 года </w:t>
      </w:r>
      <w:r w:rsidRPr="00715DDC">
        <w:rPr>
          <w:rFonts w:ascii="Times New Roman" w:hAnsi="Times New Roman" w:cs="Times New Roman"/>
          <w:sz w:val="28"/>
          <w:szCs w:val="28"/>
        </w:rPr>
        <w:br/>
        <w:t xml:space="preserve">по адресу электронной почты: </w:t>
      </w:r>
      <w:r w:rsidRPr="00715D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5DDC">
        <w:rPr>
          <w:rFonts w:ascii="Times New Roman" w:hAnsi="Times New Roman" w:cs="Times New Roman"/>
          <w:sz w:val="28"/>
          <w:szCs w:val="28"/>
        </w:rPr>
        <w:t>_</w:t>
      </w:r>
      <w:r w:rsidRPr="00715D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5DDC">
        <w:rPr>
          <w:rFonts w:ascii="Times New Roman" w:hAnsi="Times New Roman" w:cs="Times New Roman"/>
          <w:sz w:val="28"/>
          <w:szCs w:val="28"/>
        </w:rPr>
        <w:t>_</w:t>
      </w:r>
      <w:r w:rsidRPr="00715D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DDC">
        <w:rPr>
          <w:rFonts w:ascii="Times New Roman" w:hAnsi="Times New Roman" w:cs="Times New Roman"/>
          <w:sz w:val="28"/>
          <w:szCs w:val="28"/>
        </w:rPr>
        <w:t>@</w:t>
      </w:r>
      <w:r w:rsidRPr="00715D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5D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5DDC">
        <w:rPr>
          <w:rFonts w:ascii="Times New Roman" w:hAnsi="Times New Roman" w:cs="Times New Roman"/>
          <w:sz w:val="28"/>
          <w:szCs w:val="28"/>
        </w:rPr>
        <w:t>.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>Обращаем Ваше внимание на то, что участие в Фестивале платное. Организационный взнос оплачивается участниками.</w:t>
      </w:r>
    </w:p>
    <w:p w:rsidR="00715DDC" w:rsidRPr="00715DDC" w:rsidRDefault="00715DDC" w:rsidP="00715DDC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>Контактное лицо для получения дополнительной информации по вопросам участия в Фестивале – Обухова Татьяна Владимировна, тел.: (342) 282-01-10.</w:t>
      </w:r>
    </w:p>
    <w:p w:rsidR="00715DDC" w:rsidRDefault="00715DDC" w:rsidP="00715DDC">
      <w:pPr>
        <w:spacing w:line="320" w:lineRule="exact"/>
        <w:ind w:firstLine="720"/>
        <w:jc w:val="both"/>
        <w:rPr>
          <w:szCs w:val="28"/>
        </w:rPr>
      </w:pPr>
    </w:p>
    <w:p w:rsidR="00DF3EA8" w:rsidRDefault="00DF3EA8"/>
    <w:sectPr w:rsidR="00DF3EA8" w:rsidSect="008F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DC"/>
    <w:rsid w:val="00715DDC"/>
    <w:rsid w:val="008F756B"/>
    <w:rsid w:val="00DF3EA8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2018-04-03T10:14:00Z</dcterms:created>
  <dcterms:modified xsi:type="dcterms:W3CDTF">2018-04-03T10:34:00Z</dcterms:modified>
</cp:coreProperties>
</file>