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НЫТВЕНСКОГО ГОРОДСКОГО ПОСЕЛЕНИЯ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марта 2006 г. N 16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ТЕРРИТОРИАЛЬНОМ ОБЩЕСТВЕННОМ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САМОУПРАВЛЕНИИ</w:t>
      </w:r>
      <w:proofErr w:type="gramEnd"/>
      <w:r>
        <w:rPr>
          <w:rFonts w:ascii="Calibri" w:hAnsi="Calibri" w:cs="Calibri"/>
          <w:b/>
          <w:bCs/>
        </w:rPr>
        <w:t xml:space="preserve"> В НЫТВЕНСКОМ ГОРОДСКОМ ПОСЕЛЕНИИ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Нытвенского городского поселения, Дума Нытвенского городского поселения решает: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территориальном общественном самоуправлении в </w:t>
      </w:r>
      <w:proofErr w:type="spellStart"/>
      <w:r>
        <w:rPr>
          <w:rFonts w:ascii="Calibri" w:hAnsi="Calibri" w:cs="Calibri"/>
        </w:rPr>
        <w:t>Нытвенском</w:t>
      </w:r>
      <w:proofErr w:type="spellEnd"/>
      <w:r>
        <w:rPr>
          <w:rFonts w:ascii="Calibri" w:hAnsi="Calibri" w:cs="Calibri"/>
        </w:rPr>
        <w:t xml:space="preserve"> городском поселении.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"Прокатчик".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Обнародовать Положение о территориальном общественном самоуправлении в </w:t>
      </w:r>
      <w:proofErr w:type="spellStart"/>
      <w:r>
        <w:rPr>
          <w:rFonts w:ascii="Calibri" w:hAnsi="Calibri" w:cs="Calibri"/>
        </w:rPr>
        <w:t>Нытвенском</w:t>
      </w:r>
      <w:proofErr w:type="spellEnd"/>
      <w:r>
        <w:rPr>
          <w:rFonts w:ascii="Calibri" w:hAnsi="Calibri" w:cs="Calibri"/>
        </w:rPr>
        <w:t xml:space="preserve"> городском поселении путем размещения в администрации и библиотеках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главу Нытвенского городского поселения Ф.М.Обухова.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Нытвенского городского поселения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Ф.М.ОБУХОВ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Нытвенского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29.03.2006 N 16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ПОЛОЖЕНИЕ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ТЕРРИТОРИАЛЬНОМ ОБЩЕСТВЕННОМ САМОУПРАВЛЕНИИ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НЫТВЕНСКОМ ГОРОДСКОМ ПОСЕЛЕНИИ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Понятие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 непосредственно путем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Вопросы местного значения определяются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Территориальное общественное самоуправление является формой участия населения в местном самоуправлении.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настоящем Положении термины "территориальное общественное самоуправление" и "ТОС" и образованные на их основе слова и словосочетания применяются в одном значении.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Границы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ТОС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Границы территории, на которой осуществляется ТОС, утверждаются Думой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Система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ТОС включает в себя: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собрания, конференции граждан (собрания делегатов);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советы, комитеты и иные органы территориального общественного самоуправления.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ТОС в </w:t>
      </w:r>
      <w:proofErr w:type="spellStart"/>
      <w:r>
        <w:rPr>
          <w:rFonts w:ascii="Calibri" w:hAnsi="Calibri" w:cs="Calibri"/>
        </w:rPr>
        <w:t>Нытвенском</w:t>
      </w:r>
      <w:proofErr w:type="spellEnd"/>
      <w:r>
        <w:rPr>
          <w:rFonts w:ascii="Calibri" w:hAnsi="Calibri" w:cs="Calibri"/>
        </w:rPr>
        <w:t xml:space="preserve"> городском поселении основывается на принципах: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учета и реализации воли населения соответствующей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участия граждан и их объединений в выработке и реализации решений, рекомендаций, затрагивающих интересы жителей соответствующей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самостоятельности и ответственности в реализации жителями собственных инициатив по вопросам местного значения;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выборности органов территориального общественного самоуправления, их подконтрольности и подотчетности населению соответствующей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сочетания интересов территорий с интересами поселения;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свободы выбора гражданами форм самоуправления территорий;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гарантии и содействия со стороны органов местного самоуправления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ТОС осуществляется также на основе общих принципов управления: законности, соблюдения прав и свобод граждан, гласности, персональной ответственности в работе.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Правовая основа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ТОС составляют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Гражданский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принимаемые в соответствии с ними иные нормативные акты Российской Федерации и Пермской области, </w:t>
      </w:r>
      <w:hyperlink r:id="rId11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Нытвенского городского поселения, настоящее Положение, а также зарегистрированный в порядке, установленном настоящим Положением, Устав ТОС.</w:t>
      </w:r>
      <w:proofErr w:type="gramEnd"/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Компетенция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Население территории непосредственно либо через действующие от его имени органы ТОС вправе: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разрабатывать и утверждать программы развития своей территории с учетом программ комплексного развития поселения;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предложения в планы и программы экономического и социального развития территории поселения;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проводить на своей территории опросы общественного мнения по наиболее важным вопросам, затрагивающим интересы населения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заслушивать доклады, информации представителей органов местного самоуправления Нытвенского городского поселения, депутатов Думы Нытвенского поселения;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оказывать содействие органам охраны общественного порядка, получать необходимую </w:t>
      </w:r>
      <w:r>
        <w:rPr>
          <w:rFonts w:ascii="Calibri" w:hAnsi="Calibri" w:cs="Calibri"/>
        </w:rPr>
        <w:lastRenderedPageBreak/>
        <w:t>для своей работы информацию у представителей муниципальных органов охраны правопорядка;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оказывать содействие органам местного самоуправления во взаимоотношениях с органами власти, организациями и учреждениями (предоставление характеристик на жителей своей территории, актов обследований и т.п.);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участвовать в экологической экспертизе объектов производственной инфраструктуры;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 по переименованию улиц и площадей, объявлению памятниками истории, культуры объектов, находящихся на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принимать участие совместно с уполномоченными на это органами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норм и правил в сфере торговли, общественного питания, бытового и иного обслуживания населения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меры по организации досуга населения, проведению культурно-массовых и спортивных мероприятий по месту жительства, по развитию народного творчества;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организовывать общественные работы на своей территории, включая оплачиваемые, в пределах средств, находящихся в распоряжении органов территориального общественного самоуправления;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вносить предложения в соответствующие органы о привлечении к административной ответственности должностных лиц и граждан, совершивших административные правонарушения;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вносить предложения по вопросам деятельности предприятий, учреждений, организаций, а также работе отдельных специалистов в сферах торговли, жилищно-коммунального хозяйства, бытового обслуживания населения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вносить предложения об улучшении работы общественного пассажирского транспорта;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вносить предложения в администрацию Нытвенского городского поселения по созданию комиссий для изучения состояния дел по различным вопросам жизнедеятельности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направлять в Думу и администрацию Нытвенского городского поселения обращения по вопросам, затронутым в жалобах жителей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осуществлять другие инициативы, затрагивающие интересы населения, не противоречащие законодательству и </w:t>
      </w:r>
      <w:hyperlink r:id="rId12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СОБРАНИЯ, КОНФЕРЕНЦИИ ГРАЖДАН (СОБРАНИЯ ДЕЛЕГАТОВ)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Собрания, конференции граждан как формы осуществления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Собрание, конференция жителей соответствующей территории как форма осуществления населением ТОС созывается инициативной группой граждан не менее 3 человек, а при наличии на соответствующей территории органа ТОС - этим органом в порядке, установленном Уставом ТОС. Собрание считается правомочным, если в нем принимает участие не менее половины жителей соответствующей территории, достигших шестнадцатилетнего возраста. Решения собрания принимаются простым большинством голосов.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случаях, установленных Уставом ТОС, полномочия собрания граждан может осуществлять конференция. Делегаты для участия в работе конференции выдвигаются от жителей подъездов, домов, кварталов, улиц и избираются на соответствующих собраниях. Порядок назначения и проведения конференции в целях осуществления ТОС определяется Уставом ТОС.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выборах делегатов на собрании устанавливается норма представительства по принципу пропорционального представительства от общего числа жителей.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Выборы делегатов считаются состоявшимися, если в голосовании приняло участие более половины жителей соответствующей территории, достигших шестнадцатилетнего возраста.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Делегат на конференцию считается избранным, если за него подано больше голосов, чем за любого другого кандидата от числа присутствующих на собрании жителей. Конференция считается правомочной, если в ней принимает участие не менее двух третей избранных на собраниях граждан делегатов, представляющих не менее половины жителей соответствующей территории.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 проведения собрания, конференции жителей граждане соответствующей территории уведомляются о месте, дате, времени их проведения и предлагаемой повестке дня.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Исключительные полномочия собрания, конференции граждан, осуществляющих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исключительным полномочиям собрания граждан (конференции), осуществляющих ТОС, относятся: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структуры органов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Устава ТОС, внесение в него изменений и дополнений;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избрание органов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направлений деятельности органов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сметы доходов и расходов ТОС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и утверждение отчетов о деятельности органов ТОС.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Уставе ТОС могут быть указаны и иные полномочия собрания, конференции граждан.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3. ОРГАНЫ </w:t>
      </w:r>
      <w:proofErr w:type="gramStart"/>
      <w:r>
        <w:rPr>
          <w:rFonts w:ascii="Calibri" w:hAnsi="Calibri" w:cs="Calibri"/>
        </w:rPr>
        <w:t>ТЕРРИТОРИАЛЬНОГО</w:t>
      </w:r>
      <w:proofErr w:type="gramEnd"/>
      <w:r>
        <w:rPr>
          <w:rFonts w:ascii="Calibri" w:hAnsi="Calibri" w:cs="Calibri"/>
        </w:rPr>
        <w:t xml:space="preserve"> ОБЩЕСТВЕННОГО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Понятие органа территориального общественного самоуправления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ТОС - представительный орган населения, создаваемый по инициативе жителей соответствующей территории для осуществления собственных инициатив по вопросам местного значения и действующий на соответствующей территории.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Органами территориального общественного самоуправления являются: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советы ТОС сельских населенных пунктов, не являющихся поселением; микрорайонов, жилищных комплексов, других аналогичных территорий;</w:t>
      </w:r>
      <w:proofErr w:type="gramEnd"/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комитеты ТОС улиц, кварталов, дворов, домов и т.п.;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органы территориального общественного самоуправления, создаваемые по инициативе населения.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территориального общественного самоуправления несут ответственность перед жителями соответствующей территории и отчитываются перед ними на собраниях или конференциях.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Избрание и руководство органами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ТОС избираются на собраниях или конференциях граждан соответствующей территории на основе добровольного волеизъявления.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Общее руководство органом ТОС может осуществлять председатель, староста или иное лицо в соответствии с Уставом ТОС.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Деятельность органов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ТОС: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представляют интересы населения, проживающего на соответствующей территории;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обеспечивают исполнение решений, принятых на собраниях и конференциях граждан;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могут осуществлять хозяйственную деятельность по содержанию жилищного фонда, </w:t>
      </w:r>
      <w:r>
        <w:rPr>
          <w:rFonts w:ascii="Calibri" w:hAnsi="Calibri" w:cs="Calibri"/>
        </w:rPr>
        <w:lastRenderedPageBreak/>
        <w:t>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ТОС и администрацией Нытвенского городского поселения с использованием средств местного бюджета;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вправе вносить в Думу и администрацию Нытвенского городского поселения проекты муниципальных правовых актов, подлежащие обязательному рассмотрению Думой или администрацией в зависимости от того, к чьей компетенции относится принятие указанных актов;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органы ТОС вправе заниматься иной деятельностью, не запрещенной законом и не отнесенной к исключительной компетенции собрания, конференции граждан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УСТАВ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Требования к Уставу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Уставе ТОС устанавливаются: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территория, на которой осуществляется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цели, задачи, формы и основные направления деятельности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формирования, прекращения полномочий, права и обязанности, срок полномочий органов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принятия решений;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прекращения осуществления ТОС.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 ТОС может содержать и иные положения, не противоречащие законодательству Российской Федерации, Пермской области и нормативным правовым актам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 вступает в силу с момента его регистрации в Думе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Порядок регистрации Устава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Устав ТОС подлежит обязательной регистрации в течение 30 дней после его представления в Думу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Регистрация означает внесение удостоверяющей надписи о дате регистрации, порядковом номере Устава ТОС, должности лица, осуществившего регистрацию, и его подпись, заверенную печатью Думы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3. Одновременно с Уставом представляется протокол проведения собрания, на котором принимался Устав, содержащий сведения о количестве жителей, имеющих право участвовать в собрании; сведения о зарегистрированных участниках собрания; их адреса; дата, время и место проведения собрания; сведения о принятом решении. В случае принятия Устава конференцией граждан дополнительно представляется протокол проведения избрания делегатов.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Внесение изменений, дополнений в Устав подлежит обязательной регистрации в установленном настоящей статьей порядке.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Границы территории, на которой осуществляется ТОС, устанавливаются решением Думы Нытвенского городского поселения на ближайшем заседании в соответствии с указанной в Уставе ТОС территорией.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Основания для отказа в регистрации Устава ТОС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регистрации Устава ТОС являются: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несоответствий положений Устава законодательству РФ;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граница территории, указанная в Уставе, включает территорию </w:t>
      </w:r>
      <w:proofErr w:type="gramStart"/>
      <w:r>
        <w:rPr>
          <w:rFonts w:ascii="Calibri" w:hAnsi="Calibri" w:cs="Calibri"/>
        </w:rPr>
        <w:t>другого</w:t>
      </w:r>
      <w:proofErr w:type="gramEnd"/>
      <w:r>
        <w:rPr>
          <w:rFonts w:ascii="Calibri" w:hAnsi="Calibri" w:cs="Calibri"/>
        </w:rPr>
        <w:t xml:space="preserve"> ТОС;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собрания, конференции при принятии Устава ТОС в составе, неправомочном принимать решения.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Письменный отказ в регистрации направляется лицу, предоставившему Устав и указанные в </w:t>
      </w:r>
      <w:hyperlink w:anchor="Par160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ст. 13 настоящего Положения документы, в течение 15 дней с момента их предоставления.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Устава ТОС может быть обжалован в порядке, установленном законодательством РФ.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5. ЗАКЛЮЧИТЕЛЬНЫЕ ПОЛОЖЕНИЯ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Расход средств местного бюджета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на хозяйственную и иную деятельность, связанную с осуществлением ТОС вопросов местного значения на основе договоров между администрацией Нытвенского городского поселения и органами ТОС, могут предусматриваться в бюджете Нытвенского городского поселения на очередной финансовый год. Условие и порядок выделения указанных средств определяются решением Думы Нытвенского городского поселения.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контроля, прием отчетности при расходовании средств местного бюджета в случае заключения договоров на осуществление хозяйственной деятельности и иной деятельности между органами ТОС и администрацией Нытвенского городского поселения осуществляется финансово-экономическим отделом администрации.</w:t>
      </w: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CAF" w:rsidRDefault="00A30CAF" w:rsidP="00A30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0CAF" w:rsidRDefault="00A30CAF" w:rsidP="00A30CAF"/>
    <w:p w:rsidR="00F67561" w:rsidRDefault="00F67561"/>
    <w:sectPr w:rsidR="00F67561" w:rsidSect="0086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30CAF"/>
    <w:rsid w:val="00A30CAF"/>
    <w:rsid w:val="00F6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7365FC004F0856B498D56236917FDE3D20oDT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B87C61AE7DAE6F87B7365FC004F0855B899D36968C67D8F682ED9AFF93B84DBD29E796E150003o6T4J" TargetMode="External"/><Relationship Id="rId12" Type="http://schemas.openxmlformats.org/officeDocument/2006/relationships/hyperlink" Target="consultantplus://offline/ref=8B9B87C61AE7DAE6F87B6D68EA6C18055CB7C1DD6860CC28D139288EF0A93DD19B92982C2D510C0360570358o3T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B87C61AE7DAE6F87B6D68EA6C18055CB7C1DD6860CC28D139288EF0A93DD19B92982C2D510C036057015Ao3T4J" TargetMode="External"/><Relationship Id="rId11" Type="http://schemas.openxmlformats.org/officeDocument/2006/relationships/hyperlink" Target="consultantplus://offline/ref=8B9B87C61AE7DAE6F87B6D68EA6C18055CB7C1DD6860CC28D139288EF0A93DD19B92982C2D510C0360570358o3T6J" TargetMode="External"/><Relationship Id="rId5" Type="http://schemas.openxmlformats.org/officeDocument/2006/relationships/hyperlink" Target="consultantplus://offline/ref=8B9B87C61AE7DAE6F87B7365FC004F0855B899D36968C67D8F682ED9AFF93B84DBD29E796E150200o6T4J" TargetMode="External"/><Relationship Id="rId10" Type="http://schemas.openxmlformats.org/officeDocument/2006/relationships/hyperlink" Target="consultantplus://offline/ref=8B9B87C61AE7DAE6F87B7365FC004F0855B899D36968C67D8F682ED9AFoFT9J" TargetMode="External"/><Relationship Id="rId4" Type="http://schemas.openxmlformats.org/officeDocument/2006/relationships/hyperlink" Target="consultantplus://offline/ref=8B9B87C61AE7DAE6F87B7365FC004F0856B498D56236917FDE3D20oDTCJ" TargetMode="External"/><Relationship Id="rId9" Type="http://schemas.openxmlformats.org/officeDocument/2006/relationships/hyperlink" Target="consultantplus://offline/ref=8B9B87C61AE7DAE6F87B7365FC004F0855B89FD46E65C67D8F682ED9AFoFT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2491</Words>
  <Characters>14199</Characters>
  <Application>Microsoft Office Word</Application>
  <DocSecurity>0</DocSecurity>
  <Lines>118</Lines>
  <Paragraphs>33</Paragraphs>
  <ScaleCrop>false</ScaleCrop>
  <Company>Microsoft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2013-06-26T09:20:00Z</dcterms:created>
  <dcterms:modified xsi:type="dcterms:W3CDTF">2013-06-26T09:22:00Z</dcterms:modified>
</cp:coreProperties>
</file>