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02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 сентября 2018 года состоялось открытие обновленной детской игровой площадки «Чайка», которая была обустроена в рамках реализации муниципальной программы «Формирование современной городской среды в Нытвенском городском поселении</w:t>
      </w:r>
      <w:r w:rsidR="00477E09">
        <w:rPr>
          <w:rFonts w:ascii="Times New Roman" w:hAnsi="Times New Roman" w:cs="Times New Roman"/>
          <w:sz w:val="28"/>
          <w:szCs w:val="28"/>
        </w:rPr>
        <w:t>»</w:t>
      </w:r>
      <w:r w:rsidR="006754EA">
        <w:rPr>
          <w:rFonts w:ascii="Times New Roman" w:hAnsi="Times New Roman" w:cs="Times New Roman"/>
          <w:sz w:val="28"/>
          <w:szCs w:val="28"/>
        </w:rPr>
        <w:t>. Работы  по обустройству площадки выполнены подрядчиком ООО «Русские горки». Стоимость контракта составила 416,4 тыс. руб.</w:t>
      </w:r>
    </w:p>
    <w:p w:rsidR="00477E09" w:rsidRDefault="00477E0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Фото «До»</w:t>
      </w:r>
      <w:r w:rsidRPr="00477E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76600"/>
            <wp:effectExtent l="19050" t="0" r="3175" b="0"/>
            <wp:docPr id="2" name="Рисунок 2" descr="C:\Users\1\Desktop\КАМЕНСКИХ\Формирование комфортной городской среды\Общественные территории 2018 год\фото ДО Чайка\20180515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МЕНСКИХ\Формирование комфортной городской среды\Общественные территории 2018 год\фото ДО Чайка\20180515_134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05200"/>
            <wp:effectExtent l="19050" t="0" r="3175" b="0"/>
            <wp:docPr id="1" name="Рисунок 1" descr="C:\Users\1\Desktop\КАМЕНСКИХ\Формирование комфортной городской среды\Общественные территории 2018 год\фото ДО Чайка\20180515_13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МЕНСКИХ\Формирование комфортной городской среды\Общественные территории 2018 год\фото ДО Чайка\20180515_134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09" w:rsidRDefault="00477E0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77E09" w:rsidRDefault="00477E0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77E09" w:rsidRDefault="00477E0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77E09" w:rsidRDefault="00477E0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77E09" w:rsidRPr="00477E09" w:rsidRDefault="00477E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«После»</w:t>
      </w:r>
      <w:r w:rsidR="001D2817" w:rsidRPr="001D28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28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10"/>
            <wp:effectExtent l="19050" t="0" r="3175" b="0"/>
            <wp:docPr id="5" name="Рисунок 3" descr="C:\Users\1\Desktop\КАМЕНСКИХ\Формирование комфортной городской среды\Общественные территории 2018 год\фото  Чайка\P13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МЕНСКИХ\Формирование комфортной городской среды\Общественные территории 2018 год\фото  Чайка\P135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8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4" name="Рисунок 4" descr="C:\Users\1\Desktop\КАМЕНСКИХ\Формирование комфортной городской среды\Общественные территории 2018 год\фото  Чайка\hjuNuMxhk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МЕНСКИХ\Формирование комфортной городской среды\Общественные территории 2018 год\фото  Чайка\hjuNuMxhkq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E09" w:rsidRPr="00477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024D"/>
    <w:rsid w:val="001D2817"/>
    <w:rsid w:val="003A024D"/>
    <w:rsid w:val="00477E09"/>
    <w:rsid w:val="00675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2018-09-05T06:14:00Z</dcterms:created>
  <dcterms:modified xsi:type="dcterms:W3CDTF">2018-09-05T11:08:00Z</dcterms:modified>
</cp:coreProperties>
</file>