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71" w:rsidRDefault="00F92571" w:rsidP="00F9257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ДУМА НЫТВЕНСКОГО ГОРОДСКОГО ПОСЕЛЕНИЯ </w:t>
      </w:r>
    </w:p>
    <w:p w:rsidR="00F92571" w:rsidRDefault="00F92571" w:rsidP="00F9257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от 24 апреля 2013 г. N 60 ОБ УТВЕРЖДЕНИИ УСТАВА НЫТВЕНСКОГО ГОРОДСКОГО ПОСЕЛЕНИЯ </w:t>
      </w:r>
    </w:p>
    <w:p w:rsidR="00F92571" w:rsidRDefault="00F92571" w:rsidP="00F9257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92571" w:rsidRDefault="00F92571" w:rsidP="00F9257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92571" w:rsidRPr="00F92571" w:rsidRDefault="00F92571" w:rsidP="00F9257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92571">
        <w:rPr>
          <w:rFonts w:ascii="Times New Roman" w:hAnsi="Times New Roman" w:cs="Times New Roman"/>
          <w:b/>
          <w:sz w:val="28"/>
          <w:szCs w:val="28"/>
        </w:rPr>
        <w:t>Статья 17. Собрание граждан</w:t>
      </w:r>
    </w:p>
    <w:p w:rsidR="00F92571" w:rsidRPr="00F92571" w:rsidRDefault="00F92571" w:rsidP="00F9257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571" w:rsidRPr="00F92571" w:rsidRDefault="00F92571" w:rsidP="00F92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571">
        <w:rPr>
          <w:rFonts w:ascii="Times New Roman" w:hAnsi="Times New Roman" w:cs="Times New Roman"/>
          <w:sz w:val="28"/>
          <w:szCs w:val="28"/>
        </w:rPr>
        <w:t xml:space="preserve">1. </w:t>
      </w:r>
      <w:r w:rsidRPr="00F92571">
        <w:rPr>
          <w:rFonts w:ascii="Times New Roman" w:hAnsi="Times New Roman" w:cs="Times New Roman"/>
          <w:b/>
          <w:sz w:val="28"/>
          <w:szCs w:val="28"/>
        </w:rPr>
        <w:t>Для обсуждения вопросов местного значения</w:t>
      </w:r>
      <w:r w:rsidRPr="00F92571">
        <w:rPr>
          <w:rFonts w:ascii="Times New Roman" w:hAnsi="Times New Roman" w:cs="Times New Roman"/>
          <w:sz w:val="28"/>
          <w:szCs w:val="28"/>
        </w:rPr>
        <w:t xml:space="preserve">, </w:t>
      </w:r>
      <w:r w:rsidRPr="00F92571">
        <w:rPr>
          <w:rFonts w:ascii="Times New Roman" w:hAnsi="Times New Roman" w:cs="Times New Roman"/>
          <w:b/>
          <w:sz w:val="28"/>
          <w:szCs w:val="28"/>
        </w:rPr>
        <w:t>информирования населения</w:t>
      </w:r>
      <w:r w:rsidRPr="00F92571">
        <w:rPr>
          <w:rFonts w:ascii="Times New Roman" w:hAnsi="Times New Roman" w:cs="Times New Roman"/>
          <w:sz w:val="28"/>
          <w:szCs w:val="28"/>
        </w:rPr>
        <w:t xml:space="preserve"> о деятельности органов местного самоуправления и должностных лиц местного самоуправления поселения </w:t>
      </w:r>
      <w:proofErr w:type="gramStart"/>
      <w:r w:rsidRPr="00F92571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F9257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F92571">
        <w:rPr>
          <w:rFonts w:ascii="Times New Roman" w:hAnsi="Times New Roman" w:cs="Times New Roman"/>
          <w:b/>
          <w:sz w:val="28"/>
          <w:szCs w:val="28"/>
        </w:rPr>
        <w:t>могут проводиться собрания граждан</w:t>
      </w:r>
      <w:r w:rsidRPr="00F92571">
        <w:rPr>
          <w:rFonts w:ascii="Times New Roman" w:hAnsi="Times New Roman" w:cs="Times New Roman"/>
          <w:sz w:val="28"/>
          <w:szCs w:val="28"/>
        </w:rPr>
        <w:t>.</w:t>
      </w:r>
    </w:p>
    <w:p w:rsidR="00F92571" w:rsidRPr="00F92571" w:rsidRDefault="00F92571" w:rsidP="00F92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571">
        <w:rPr>
          <w:rFonts w:ascii="Times New Roman" w:hAnsi="Times New Roman" w:cs="Times New Roman"/>
          <w:sz w:val="28"/>
          <w:szCs w:val="28"/>
        </w:rPr>
        <w:t>Под частью территории поселения понимается часть населенного пункта (многоквартирный дом, квартал, улица, микрорайон), населенный пункт, группа населенных пунктов.</w:t>
      </w:r>
    </w:p>
    <w:p w:rsidR="00F92571" w:rsidRPr="00F92571" w:rsidRDefault="00F92571" w:rsidP="00F92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571">
        <w:rPr>
          <w:rFonts w:ascii="Times New Roman" w:hAnsi="Times New Roman" w:cs="Times New Roman"/>
          <w:sz w:val="28"/>
          <w:szCs w:val="28"/>
        </w:rPr>
        <w:t>2. Собрания граждан проводятся на основании и в соответствии с федеральным законом, устанавливающим общие принципы организации местного самоуправления в Российской Федерации, и настоящим Уставом.</w:t>
      </w:r>
    </w:p>
    <w:p w:rsidR="00F92571" w:rsidRPr="00F92571" w:rsidRDefault="00F92571" w:rsidP="00F92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571">
        <w:rPr>
          <w:rFonts w:ascii="Times New Roman" w:hAnsi="Times New Roman" w:cs="Times New Roman"/>
          <w:sz w:val="28"/>
          <w:szCs w:val="28"/>
        </w:rPr>
        <w:t>3. Собрание граждан проводится по инициативе населения, Думы, главы поселения, а также в случаях, предусмотренных уставом территориального общественного самоуправления.</w:t>
      </w:r>
    </w:p>
    <w:p w:rsidR="00F92571" w:rsidRPr="00F92571" w:rsidRDefault="00F92571" w:rsidP="00F925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571">
        <w:rPr>
          <w:rFonts w:ascii="Times New Roman" w:hAnsi="Times New Roman" w:cs="Times New Roman"/>
          <w:b/>
          <w:sz w:val="28"/>
          <w:szCs w:val="28"/>
        </w:rPr>
        <w:t>Собрание граждан, проводимое по инициативе населения, Думы, назначается Думой поселения.</w:t>
      </w:r>
    </w:p>
    <w:p w:rsidR="00F92571" w:rsidRPr="00F92571" w:rsidRDefault="00F92571" w:rsidP="00F925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571">
        <w:rPr>
          <w:rFonts w:ascii="Times New Roman" w:hAnsi="Times New Roman" w:cs="Times New Roman"/>
          <w:b/>
          <w:sz w:val="28"/>
          <w:szCs w:val="28"/>
        </w:rPr>
        <w:t>Собрание граждан, проводимое по инициативе главы поселения, назначается главой поселения.</w:t>
      </w:r>
    </w:p>
    <w:p w:rsidR="00F92571" w:rsidRPr="00F92571" w:rsidRDefault="00F92571" w:rsidP="00F925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571">
        <w:rPr>
          <w:rFonts w:ascii="Times New Roman" w:hAnsi="Times New Roman" w:cs="Times New Roman"/>
          <w:sz w:val="28"/>
          <w:szCs w:val="28"/>
        </w:rPr>
        <w:t xml:space="preserve">4. </w:t>
      </w:r>
      <w:r w:rsidRPr="00F92571">
        <w:rPr>
          <w:rFonts w:ascii="Times New Roman" w:hAnsi="Times New Roman" w:cs="Times New Roman"/>
          <w:b/>
          <w:sz w:val="28"/>
          <w:szCs w:val="28"/>
        </w:rPr>
        <w:t>В правовом акте Думы о проведении собрания граждан по их инициативе указываются место, время его проведения, выносимые на обсуждение вопросы, лица, ответственные за подготовку собрания граждан.</w:t>
      </w:r>
    </w:p>
    <w:p w:rsidR="00F92571" w:rsidRPr="00F92571" w:rsidRDefault="00F92571" w:rsidP="00F925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571">
        <w:rPr>
          <w:rFonts w:ascii="Times New Roman" w:hAnsi="Times New Roman" w:cs="Times New Roman"/>
          <w:b/>
          <w:sz w:val="28"/>
          <w:szCs w:val="28"/>
        </w:rPr>
        <w:t xml:space="preserve">Решение о проведении собрания граждан, выносимые на него документы и материалы заблаговременно, не </w:t>
      </w:r>
      <w:proofErr w:type="gramStart"/>
      <w:r w:rsidRPr="00F92571">
        <w:rPr>
          <w:rFonts w:ascii="Times New Roman" w:hAnsi="Times New Roman" w:cs="Times New Roman"/>
          <w:b/>
          <w:sz w:val="28"/>
          <w:szCs w:val="28"/>
        </w:rPr>
        <w:t>позднее</w:t>
      </w:r>
      <w:proofErr w:type="gramEnd"/>
      <w:r w:rsidRPr="00F92571">
        <w:rPr>
          <w:rFonts w:ascii="Times New Roman" w:hAnsi="Times New Roman" w:cs="Times New Roman"/>
          <w:b/>
          <w:sz w:val="28"/>
          <w:szCs w:val="28"/>
        </w:rPr>
        <w:t xml:space="preserve"> чем за десять дней до проведения собрания граждан, доводятся инициатором собрания через средства массовой информации, другим способом до населения.</w:t>
      </w:r>
    </w:p>
    <w:p w:rsidR="00F92571" w:rsidRPr="00F92571" w:rsidRDefault="00F92571" w:rsidP="00F92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571">
        <w:rPr>
          <w:rFonts w:ascii="Times New Roman" w:hAnsi="Times New Roman" w:cs="Times New Roman"/>
          <w:sz w:val="28"/>
          <w:szCs w:val="28"/>
        </w:rPr>
        <w:t>Глава поселения в пределах собственных полномочий оказывает содействие гражданам в предоставлении помещений для проведения собрания граждан.</w:t>
      </w:r>
    </w:p>
    <w:p w:rsidR="00F92571" w:rsidRPr="00F92571" w:rsidRDefault="00F92571" w:rsidP="00F92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57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92571">
        <w:rPr>
          <w:rFonts w:ascii="Times New Roman" w:hAnsi="Times New Roman" w:cs="Times New Roman"/>
          <w:sz w:val="28"/>
          <w:szCs w:val="28"/>
        </w:rPr>
        <w:t xml:space="preserve">В </w:t>
      </w:r>
      <w:r w:rsidRPr="00F92571">
        <w:rPr>
          <w:rFonts w:ascii="Times New Roman" w:hAnsi="Times New Roman" w:cs="Times New Roman"/>
          <w:b/>
          <w:sz w:val="28"/>
          <w:szCs w:val="28"/>
        </w:rPr>
        <w:t>полномочия собрания</w:t>
      </w:r>
      <w:r w:rsidRPr="00F92571">
        <w:rPr>
          <w:rFonts w:ascii="Times New Roman" w:hAnsi="Times New Roman" w:cs="Times New Roman"/>
          <w:sz w:val="28"/>
          <w:szCs w:val="28"/>
        </w:rPr>
        <w:t xml:space="preserve"> граждан входит право </w:t>
      </w:r>
      <w:r w:rsidRPr="00F92571">
        <w:rPr>
          <w:rFonts w:ascii="Times New Roman" w:hAnsi="Times New Roman" w:cs="Times New Roman"/>
          <w:b/>
          <w:sz w:val="28"/>
          <w:szCs w:val="28"/>
        </w:rPr>
        <w:t>рассматривать любые вопросы местного значения поселения</w:t>
      </w:r>
      <w:r w:rsidRPr="00F92571">
        <w:rPr>
          <w:rFonts w:ascii="Times New Roman" w:hAnsi="Times New Roman" w:cs="Times New Roman"/>
          <w:sz w:val="28"/>
          <w:szCs w:val="28"/>
        </w:rPr>
        <w:t xml:space="preserve">, а также право </w:t>
      </w:r>
      <w:r w:rsidRPr="00F92571">
        <w:rPr>
          <w:rFonts w:ascii="Times New Roman" w:hAnsi="Times New Roman" w:cs="Times New Roman"/>
          <w:b/>
          <w:sz w:val="28"/>
          <w:szCs w:val="28"/>
        </w:rPr>
        <w:t>направлять обращения в органы местного самоуправления</w:t>
      </w:r>
      <w:r w:rsidRPr="00F92571">
        <w:rPr>
          <w:rFonts w:ascii="Times New Roman" w:hAnsi="Times New Roman" w:cs="Times New Roman"/>
          <w:sz w:val="28"/>
          <w:szCs w:val="28"/>
        </w:rPr>
        <w:t xml:space="preserve"> поселения, к должностным лицам органов государственной власти и местного самоуправления, организаций различных форм собственности,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поселения.</w:t>
      </w:r>
      <w:proofErr w:type="gramEnd"/>
    </w:p>
    <w:p w:rsidR="00F92571" w:rsidRPr="00F92571" w:rsidRDefault="00F92571" w:rsidP="00F925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571">
        <w:rPr>
          <w:rFonts w:ascii="Times New Roman" w:hAnsi="Times New Roman" w:cs="Times New Roman"/>
          <w:b/>
          <w:sz w:val="28"/>
          <w:szCs w:val="28"/>
        </w:rPr>
        <w:t xml:space="preserve">6. В собрании граждан, проводимом по их инициативе, обязаны участвовать органы местного самоуправления и должностные лица </w:t>
      </w:r>
      <w:r w:rsidRPr="00F92571">
        <w:rPr>
          <w:rFonts w:ascii="Times New Roman" w:hAnsi="Times New Roman" w:cs="Times New Roman"/>
          <w:b/>
          <w:sz w:val="28"/>
          <w:szCs w:val="28"/>
        </w:rPr>
        <w:lastRenderedPageBreak/>
        <w:t>местного самоуправления поселения, в чьей компетенции находится принятие решения по вопросу, выносимому на обсуждение собрания граждан, а также депутаты Думы от соответствующей территории.</w:t>
      </w:r>
    </w:p>
    <w:p w:rsidR="00F92571" w:rsidRPr="00F92571" w:rsidRDefault="00F92571" w:rsidP="00F92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571">
        <w:rPr>
          <w:rFonts w:ascii="Times New Roman" w:hAnsi="Times New Roman" w:cs="Times New Roman"/>
          <w:sz w:val="28"/>
          <w:szCs w:val="28"/>
        </w:rPr>
        <w:t>7. 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 поселения, к компетенции которых отнесено решение содержащихся в обращениях вопросов, с направлением письменного ответа.</w:t>
      </w:r>
    </w:p>
    <w:p w:rsidR="00F92571" w:rsidRPr="00F92571" w:rsidRDefault="00F92571" w:rsidP="00F92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571">
        <w:rPr>
          <w:rFonts w:ascii="Times New Roman" w:hAnsi="Times New Roman" w:cs="Times New Roman"/>
          <w:sz w:val="28"/>
          <w:szCs w:val="28"/>
        </w:rPr>
        <w:t>8. В случае повторного проведения собрания граждан на той же территории и по тому же вопросу должностное лицо поселения, в компетенции которого находится решение вопроса, обязано выступить перед гражданами с отчетом о принятых решениях в целях реализации обращения граждан.</w:t>
      </w:r>
    </w:p>
    <w:p w:rsidR="00F92571" w:rsidRPr="00F92571" w:rsidRDefault="00F92571" w:rsidP="00F925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571">
        <w:rPr>
          <w:rFonts w:ascii="Times New Roman" w:hAnsi="Times New Roman" w:cs="Times New Roman"/>
          <w:b/>
          <w:sz w:val="28"/>
          <w:szCs w:val="28"/>
        </w:rPr>
        <w:t>9. Итоги проведения собрания граждан подлежат официальному опубликованию (обнародованию).</w:t>
      </w:r>
    </w:p>
    <w:p w:rsidR="00F92571" w:rsidRPr="00F92571" w:rsidRDefault="00F92571" w:rsidP="00F92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571">
        <w:rPr>
          <w:rFonts w:ascii="Times New Roman" w:hAnsi="Times New Roman" w:cs="Times New Roman"/>
          <w:sz w:val="28"/>
          <w:szCs w:val="28"/>
        </w:rPr>
        <w:t>10. Порядок назначения и проведения собрания граждан, а также полномочия собрания граждан определяются федеральным законом, устанавливающим общие принципы организации местного самоуправления в Российской Федерации, настоящим Уставом и (или) решением Думы поселения, уставом территориального общественного самоуправления.</w:t>
      </w:r>
    </w:p>
    <w:p w:rsidR="00F92571" w:rsidRPr="00F92571" w:rsidRDefault="00F92571" w:rsidP="00F92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71" w:rsidRPr="00F92571" w:rsidRDefault="00F92571" w:rsidP="00F9257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92571">
        <w:rPr>
          <w:rFonts w:ascii="Times New Roman" w:hAnsi="Times New Roman" w:cs="Times New Roman"/>
          <w:b/>
          <w:sz w:val="28"/>
          <w:szCs w:val="28"/>
        </w:rPr>
        <w:t>Статья 18. Конференция граждан (собрание делегатов)</w:t>
      </w:r>
    </w:p>
    <w:p w:rsidR="00F92571" w:rsidRPr="00F92571" w:rsidRDefault="00F92571" w:rsidP="00F925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2571" w:rsidRPr="00F92571" w:rsidRDefault="00F92571" w:rsidP="00F925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57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92571">
        <w:rPr>
          <w:rFonts w:ascii="Times New Roman" w:hAnsi="Times New Roman" w:cs="Times New Roman"/>
          <w:b/>
          <w:sz w:val="28"/>
          <w:szCs w:val="28"/>
        </w:rPr>
        <w:t>В случаях невозможности проведения собрания граждан в связи с отсутствием помещения, неблагоприятными погодными условиями, занятостью населения в сезонных работах, в иных аналогичных случаях для обсуждения вопросов местного значения, затрагивающих интересы жителей поселения,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(собрания делегатов).</w:t>
      </w:r>
      <w:proofErr w:type="gramEnd"/>
    </w:p>
    <w:p w:rsidR="00F92571" w:rsidRPr="00F92571" w:rsidRDefault="00F92571" w:rsidP="00F92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571">
        <w:rPr>
          <w:rFonts w:ascii="Times New Roman" w:hAnsi="Times New Roman" w:cs="Times New Roman"/>
          <w:sz w:val="28"/>
          <w:szCs w:val="28"/>
        </w:rPr>
        <w:t>Конференции граждан также могут осуществлять полномочия собраний граждан.</w:t>
      </w:r>
    </w:p>
    <w:p w:rsidR="00F92571" w:rsidRPr="00F92571" w:rsidRDefault="00F92571" w:rsidP="00F925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571">
        <w:rPr>
          <w:rFonts w:ascii="Times New Roman" w:hAnsi="Times New Roman" w:cs="Times New Roman"/>
          <w:sz w:val="28"/>
          <w:szCs w:val="28"/>
        </w:rPr>
        <w:t xml:space="preserve">2. </w:t>
      </w:r>
      <w:r w:rsidRPr="00F92571">
        <w:rPr>
          <w:rFonts w:ascii="Times New Roman" w:hAnsi="Times New Roman" w:cs="Times New Roman"/>
          <w:b/>
          <w:sz w:val="28"/>
          <w:szCs w:val="28"/>
        </w:rPr>
        <w:t>Порядок назначения и проведения конференции граждан (собрания делегатов), избрания делегатов определяется настоящим Уставом и (или) решением Думы, уставом территориального общественного самоуправления.</w:t>
      </w:r>
    </w:p>
    <w:p w:rsidR="00F92571" w:rsidRPr="00F92571" w:rsidRDefault="00F92571" w:rsidP="00F9257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2571">
        <w:rPr>
          <w:rFonts w:ascii="Times New Roman" w:hAnsi="Times New Roman" w:cs="Times New Roman"/>
          <w:sz w:val="28"/>
          <w:szCs w:val="28"/>
        </w:rPr>
        <w:t xml:space="preserve">3. </w:t>
      </w:r>
      <w:r w:rsidRPr="00F92571">
        <w:rPr>
          <w:rFonts w:ascii="Times New Roman" w:hAnsi="Times New Roman" w:cs="Times New Roman"/>
          <w:b/>
          <w:sz w:val="28"/>
          <w:szCs w:val="28"/>
        </w:rPr>
        <w:t>Итоги проведения конференции граждан подлежат официальному опубликованию (обнародованию).</w:t>
      </w:r>
    </w:p>
    <w:p w:rsidR="00E274B0" w:rsidRPr="00F92571" w:rsidRDefault="00E274B0" w:rsidP="00F925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274B0" w:rsidRPr="00F9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571"/>
    <w:rsid w:val="00E274B0"/>
    <w:rsid w:val="00F92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5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648</Words>
  <Characters>3696</Characters>
  <Application>Microsoft Office Word</Application>
  <DocSecurity>0</DocSecurity>
  <Lines>30</Lines>
  <Paragraphs>8</Paragraphs>
  <ScaleCrop>false</ScaleCrop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Каменских Наталья</dc:creator>
  <cp:keywords/>
  <dc:description/>
  <cp:lastModifiedBy>Каменских Наталья</cp:lastModifiedBy>
  <cp:revision>2</cp:revision>
  <dcterms:created xsi:type="dcterms:W3CDTF">2018-07-31T05:29:00Z</dcterms:created>
  <dcterms:modified xsi:type="dcterms:W3CDTF">2018-07-31T05:39:00Z</dcterms:modified>
</cp:coreProperties>
</file>