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ind w:right="120" w:hanging="0"/>
      </w:pPr>
      <w:r>
        <w:t xml:space="preserve">Комиссия по итогам публичных слушаний по проекту планировки территории с проектом межевания в его составе для реализации проекта «Установка газорегуляторного пункта на межпоселковом газопроводе АГРС Нытва -</w:t>
      </w:r>
    </w:p>
    <w:p>
      <w:pPr>
        <w:pStyle w:val="Style3"/>
        <w:shd w:val="clear" w:color="auto" w:fill="auto"/>
        <w:ind w:right="120" w:hanging="0"/>
        <w:spacing w:after="362"/>
      </w:pPr>
      <w:r>
        <w:t xml:space="preserve">Белобородово»</w:t>
      </w:r>
    </w:p>
    <w:p>
      <w:pPr>
        <w:pStyle w:val="Style5"/>
        <w:keepNext/>
        <w:keepLines/>
        <w:shd w:val="clear" w:color="auto" w:fill="auto"/>
        <w:ind w:right="120"/>
        <w:spacing w:before="0" w:after="50" w:line="230" w:lineRule="exact"/>
      </w:pPr>
      <w:bookmarkStart w:id="0" w:name="bookmark0"/>
      <w:r>
        <w:t xml:space="preserve">ЗАКЛЮЧЕНИЕ</w:t>
      </w:r>
      <w:bookmarkEnd w:id="0"/>
    </w:p>
    <w:p>
      <w:pPr>
        <w:pStyle w:val="Style7"/>
        <w:tabs>
          <w:tab w:leader="none" w:pos="8190" w:val="left"/>
        </w:tabs>
        <w:keepNext/>
        <w:keepLines/>
        <w:shd w:val="clear" w:color="auto" w:fill="auto"/>
        <w:ind w:left="380"/>
        <w:spacing w:before="0" w:after="163" w:line="270" w:lineRule="exact"/>
      </w:pPr>
      <w:bookmarkStart w:id="1" w:name="bookmark1"/>
      <w:r>
        <w:t xml:space="preserve">г.Нытва</w:t>
        <w:tab/>
        <w:t xml:space="preserve">23.09.2016г.</w:t>
      </w:r>
      <w:bookmarkEnd w:id="1"/>
    </w:p>
    <w:p>
      <w:pPr>
        <w:pStyle w:val="Style3"/>
        <w:shd w:val="clear" w:color="auto" w:fill="auto"/>
        <w:jc w:val="left"/>
        <w:ind w:left="640" w:right="380" w:firstLine="360"/>
      </w:pPr>
      <w:r>
        <w:t xml:space="preserve">Рассмотрев материалы проведения публичных слушаний (Протоколы заседания Комиссии и предложения жителей городского поселения) по проекту планировки территории с проектом межевания в его составе для реализации проекта «Установка газорегуляторного пункта на межпоселковом газопроводе АГРС Нытва - Белобородово»</w:t>
      </w:r>
    </w:p>
    <w:p>
      <w:pPr>
        <w:pStyle w:val="Style5"/>
        <w:keepNext/>
        <w:keepLines/>
        <w:shd w:val="clear" w:color="auto" w:fill="auto"/>
        <w:ind w:right="120"/>
        <w:spacing w:before="0" w:after="151" w:line="307" w:lineRule="exact"/>
      </w:pPr>
      <w:bookmarkStart w:id="2" w:name="bookmark2"/>
      <w:r>
        <w:t xml:space="preserve">РЕШИЛА:</w:t>
      </w:r>
      <w:bookmarkEnd w:id="2"/>
    </w:p>
    <w:p>
      <w:pPr>
        <w:numPr>
          <w:ilvl w:val="0"/>
          <w:numId w:val="1"/>
        </w:numPr>
        <w:pStyle w:val="Style3"/>
        <w:tabs>
          <w:tab w:leader="none" w:pos="1029" w:val="left"/>
        </w:tabs>
        <w:shd w:val="clear" w:color="auto" w:fill="auto"/>
        <w:jc w:val="left"/>
        <w:ind w:left="1000"/>
        <w:spacing w:line="269" w:lineRule="exact"/>
      </w:pPr>
      <w:r>
        <w:t xml:space="preserve">Публичные слушания в г. Нытва считать состоявшимися.</w:t>
      </w:r>
    </w:p>
    <w:p>
      <w:pPr>
        <w:numPr>
          <w:ilvl w:val="0"/>
          <w:numId w:val="1"/>
        </w:numPr>
        <w:pStyle w:val="Style3"/>
        <w:tabs>
          <w:tab w:leader="none" w:pos="995" w:val="left"/>
        </w:tabs>
        <w:shd w:val="clear" w:color="auto" w:fill="auto"/>
        <w:jc w:val="left"/>
        <w:ind w:left="1000" w:right="380"/>
        <w:spacing w:after="966" w:line="269" w:lineRule="exact"/>
      </w:pPr>
      <w:r>
        <w:t xml:space="preserve">Рекомендовать Главе Нытвенского городского поселения утвердить проект планировки территории с проектом межевания в его составе для реализации проекта «Установка газорегуляторного пункта на межпоселковом газопроводе АГРС Нытва - Белобородово»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17pt;height:47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567" w:left="1126" w:right="185" w:bottom="34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6">
    <w:name w:val="Заголовок №2 (2)_"/>
    <w:basedOn w:val="DefaultParagraphFont"/>
    <w:link w:val="Style5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8">
    <w:name w:val="Заголовок №1 (2)_"/>
    <w:basedOn w:val="DefaultParagraphFont"/>
    <w:link w:val="Style7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jc w:val="center"/>
      <w:ind w:hanging="360"/>
      <w:spacing w:line="307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5">
    <w:name w:val="Заголовок №2 (2)"/>
    <w:basedOn w:val="Normal"/>
    <w:link w:val="CharStyle6"/>
    <w:pPr>
      <w:shd w:val="clear" w:color="auto" w:fill="FFFFFF"/>
      <w:jc w:val="center"/>
      <w:outlineLvl w:val="1"/>
      <w:spacing w:before="300" w:after="120" w:line="0" w:lineRule="exact"/>
    </w:pPr>
    <w:rPr>
      <w:b/>
      <w:bCs/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7">
    <w:name w:val="Заголовок №1 (2)"/>
    <w:basedOn w:val="Normal"/>
    <w:link w:val="CharStyle8"/>
    <w:pPr>
      <w:shd w:val="clear" w:color="auto" w:fill="FFFFFF"/>
      <w:outlineLvl w:val="0"/>
      <w:spacing w:before="120" w:after="300" w:line="0" w:lineRule="exact"/>
    </w:pPr>
    <w:rPr>
      <w:sz w:val="27"/>
      <w:szCs w:val="27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