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B9" w:rsidRDefault="000C36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36B9" w:rsidRDefault="000C36B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C36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36B9" w:rsidRDefault="000C36B9">
            <w:pPr>
              <w:pStyle w:val="ConsPlusNormal"/>
            </w:pPr>
            <w:r>
              <w:t>15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36B9" w:rsidRDefault="000C36B9">
            <w:pPr>
              <w:pStyle w:val="ConsPlusNormal"/>
              <w:jc w:val="right"/>
            </w:pPr>
            <w:r>
              <w:t>N 230-ПК</w:t>
            </w:r>
          </w:p>
        </w:tc>
      </w:tr>
    </w:tbl>
    <w:p w:rsidR="000C36B9" w:rsidRDefault="000C36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6B9" w:rsidRDefault="000C36B9">
      <w:pPr>
        <w:pStyle w:val="ConsPlusNormal"/>
        <w:jc w:val="both"/>
      </w:pPr>
    </w:p>
    <w:p w:rsidR="000C36B9" w:rsidRDefault="000C36B9">
      <w:pPr>
        <w:pStyle w:val="ConsPlusTitle"/>
        <w:jc w:val="center"/>
      </w:pPr>
      <w:r>
        <w:t>ПЕРМСКИЙ КРАЙ</w:t>
      </w:r>
    </w:p>
    <w:p w:rsidR="000C36B9" w:rsidRDefault="000C36B9">
      <w:pPr>
        <w:pStyle w:val="ConsPlusTitle"/>
        <w:jc w:val="center"/>
      </w:pPr>
    </w:p>
    <w:p w:rsidR="000C36B9" w:rsidRDefault="000C36B9">
      <w:pPr>
        <w:pStyle w:val="ConsPlusTitle"/>
        <w:jc w:val="center"/>
      </w:pPr>
      <w:r>
        <w:t>ЗАКОН</w:t>
      </w:r>
    </w:p>
    <w:p w:rsidR="000C36B9" w:rsidRDefault="000C36B9">
      <w:pPr>
        <w:pStyle w:val="ConsPlusTitle"/>
        <w:jc w:val="center"/>
      </w:pPr>
    </w:p>
    <w:p w:rsidR="000C36B9" w:rsidRDefault="000C36B9">
      <w:pPr>
        <w:pStyle w:val="ConsPlusTitle"/>
        <w:jc w:val="center"/>
      </w:pPr>
      <w:r>
        <w:t>О ВНЕСЕНИИ ИЗМЕНЕНИЙ В ОТДЕЛЬНЫЕ ЗАКОНЫ ПЕРМСКОГО КРАЯ</w:t>
      </w:r>
    </w:p>
    <w:p w:rsidR="000C36B9" w:rsidRDefault="000C36B9">
      <w:pPr>
        <w:pStyle w:val="ConsPlusNormal"/>
        <w:jc w:val="both"/>
      </w:pPr>
    </w:p>
    <w:p w:rsidR="000C36B9" w:rsidRDefault="000C36B9">
      <w:pPr>
        <w:pStyle w:val="ConsPlusNormal"/>
        <w:jc w:val="right"/>
      </w:pPr>
      <w:proofErr w:type="gramStart"/>
      <w:r>
        <w:t>Принят</w:t>
      </w:r>
      <w:proofErr w:type="gramEnd"/>
    </w:p>
    <w:p w:rsidR="000C36B9" w:rsidRDefault="000C36B9">
      <w:pPr>
        <w:pStyle w:val="ConsPlusNormal"/>
        <w:jc w:val="right"/>
      </w:pPr>
      <w:r>
        <w:t>Законодательным Собранием</w:t>
      </w:r>
    </w:p>
    <w:p w:rsidR="000C36B9" w:rsidRDefault="000C36B9">
      <w:pPr>
        <w:pStyle w:val="ConsPlusNormal"/>
        <w:jc w:val="right"/>
      </w:pPr>
      <w:r>
        <w:t>Пермского края</w:t>
      </w:r>
    </w:p>
    <w:p w:rsidR="000C36B9" w:rsidRDefault="000C36B9">
      <w:pPr>
        <w:pStyle w:val="ConsPlusNormal"/>
        <w:jc w:val="right"/>
      </w:pPr>
      <w:r>
        <w:t>24 мая 2018 года</w:t>
      </w:r>
    </w:p>
    <w:p w:rsidR="000C36B9" w:rsidRDefault="000C36B9">
      <w:pPr>
        <w:pStyle w:val="ConsPlusNormal"/>
        <w:jc w:val="both"/>
      </w:pPr>
    </w:p>
    <w:p w:rsidR="000C36B9" w:rsidRDefault="000C36B9">
      <w:pPr>
        <w:pStyle w:val="ConsPlusTitle"/>
        <w:ind w:firstLine="540"/>
        <w:jc w:val="both"/>
        <w:outlineLvl w:val="0"/>
      </w:pPr>
      <w:r>
        <w:t>Статья 1</w:t>
      </w:r>
    </w:p>
    <w:p w:rsidR="000C36B9" w:rsidRDefault="000C36B9">
      <w:pPr>
        <w:pStyle w:val="ConsPlusNormal"/>
        <w:jc w:val="both"/>
      </w:pPr>
    </w:p>
    <w:p w:rsidR="000C36B9" w:rsidRDefault="000C36B9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Пермского края от 07.12.2006 N 34-КЗ "О государственной гражданской службе Пермского края" (Собрание законодательства Пермского края, 26.01.2007, N 1, часть II; 23.07.2007, N 7;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12.10.2009, N 40; 19.09.2011, N 37;</w:t>
      </w:r>
      <w:proofErr w:type="gramEnd"/>
      <w:r>
        <w:t xml:space="preserve"> </w:t>
      </w:r>
      <w:proofErr w:type="gramStart"/>
      <w:r>
        <w:t>24.12.2012, N 51; 18.11.2013, N 45; 14.07.2014, N 27; 11.05.2015, N 18; 08.06.2015, N 22; 07.12.2015, N 48; 12.09.2016, N 36; 12.12.2016, N 49; 16.10.2017, N 41; Официальный интернет-портал правовой информации (www.pravo.gov.ru), 12.05.2015; 05.06.2015; 04.12.2015; 12.09.2016; 05.12.2016; 13.10.2017) следующие изменения:</w:t>
      </w:r>
      <w:proofErr w:type="gramEnd"/>
    </w:p>
    <w:p w:rsidR="000C36B9" w:rsidRDefault="000C36B9">
      <w:pPr>
        <w:pStyle w:val="ConsPlusNormal"/>
        <w:spacing w:before="220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1 статьи 2</w:t>
        </w:r>
      </w:hyperlink>
      <w:r>
        <w:t xml:space="preserve"> после слов "исполнения полномочий" дополнить словами "Пермского края, а также полномочий".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статье 16</w:t>
        </w:r>
      </w:hyperlink>
      <w:r>
        <w:t>: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"Статья 16. Подготовка кадров для гражданской службы, профессиональное развитие гражданского служащего";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"3. Профессиональное развитие гражданского служащего края направлено на поддержание и повышение гражданским служащим края уровня квалификации, необходимого для надлежащего исполнения должностных обязанностей, и включает в себя дополнительное профессиональное образование и иные мероприятия по профессиональному развитию.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Дополнительное профессиональное образование гражданского служащего края включает в себя профессиональную переподготовку, повышение квалификации</w:t>
      </w:r>
      <w:proofErr w:type="gramStart"/>
      <w:r>
        <w:t>.";</w:t>
      </w:r>
    </w:p>
    <w:p w:rsidR="000C36B9" w:rsidRDefault="000C36B9">
      <w:pPr>
        <w:pStyle w:val="ConsPlusNonformat"/>
        <w:spacing w:before="200"/>
        <w:jc w:val="both"/>
      </w:pPr>
      <w:proofErr w:type="gramEnd"/>
      <w:r>
        <w:t xml:space="preserve">                          1    2</w:t>
      </w:r>
    </w:p>
    <w:p w:rsidR="000C36B9" w:rsidRDefault="000C36B9">
      <w:pPr>
        <w:pStyle w:val="ConsPlusNonformat"/>
        <w:jc w:val="both"/>
      </w:pPr>
      <w:r>
        <w:t xml:space="preserve">    3)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частями 3  и 3  следующего содержания:</w:t>
      </w:r>
    </w:p>
    <w:p w:rsidR="000C36B9" w:rsidRDefault="000C36B9">
      <w:pPr>
        <w:pStyle w:val="ConsPlusNonformat"/>
        <w:jc w:val="both"/>
      </w:pPr>
      <w:r>
        <w:t xml:space="preserve">      1</w:t>
      </w:r>
    </w:p>
    <w:p w:rsidR="000C36B9" w:rsidRDefault="000C36B9">
      <w:pPr>
        <w:pStyle w:val="ConsPlusNonformat"/>
        <w:jc w:val="both"/>
      </w:pPr>
      <w:r>
        <w:t xml:space="preserve">    "3 .  Основания для направления гражданского служащего края для участия</w:t>
      </w:r>
    </w:p>
    <w:p w:rsidR="000C36B9" w:rsidRDefault="000C36B9">
      <w:pPr>
        <w:pStyle w:val="ConsPlusNonformat"/>
        <w:jc w:val="both"/>
      </w:pPr>
      <w:r>
        <w:t>в  мероприятиях  по  профессиональному развитию устанавливаются Федеральным</w:t>
      </w:r>
    </w:p>
    <w:p w:rsidR="000C36B9" w:rsidRDefault="000C36B9">
      <w:pPr>
        <w:pStyle w:val="ConsPlusNonformat"/>
        <w:jc w:val="both"/>
      </w:pPr>
      <w:hyperlink r:id="rId11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0C36B9" w:rsidRDefault="000C36B9">
      <w:pPr>
        <w:pStyle w:val="ConsPlusNonformat"/>
        <w:jc w:val="both"/>
      </w:pPr>
      <w:r>
        <w:t xml:space="preserve">     2</w:t>
      </w:r>
    </w:p>
    <w:p w:rsidR="000C36B9" w:rsidRDefault="000C36B9">
      <w:pPr>
        <w:pStyle w:val="ConsPlusNonformat"/>
        <w:jc w:val="both"/>
      </w:pPr>
      <w:r>
        <w:t xml:space="preserve">    3 .  Реализация  мероприятий по профессиональному развитию </w:t>
      </w:r>
      <w:proofErr w:type="gramStart"/>
      <w:r>
        <w:t>гражданского</w:t>
      </w:r>
      <w:proofErr w:type="gramEnd"/>
    </w:p>
    <w:p w:rsidR="000C36B9" w:rsidRDefault="000C36B9">
      <w:pPr>
        <w:pStyle w:val="ConsPlusNonformat"/>
        <w:jc w:val="both"/>
      </w:pPr>
      <w:r>
        <w:t>служащего  края  осуществляется  в  соответствии с положениями Федерального</w:t>
      </w:r>
    </w:p>
    <w:p w:rsidR="000C36B9" w:rsidRDefault="000C36B9">
      <w:pPr>
        <w:pStyle w:val="ConsPlusNonformat"/>
        <w:jc w:val="both"/>
      </w:pPr>
      <w:hyperlink r:id="rId12" w:history="1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Российской Федерации"</w:t>
      </w:r>
      <w:proofErr w:type="gramStart"/>
      <w:r>
        <w:t>."</w:t>
      </w:r>
      <w:proofErr w:type="gramEnd"/>
      <w:r>
        <w:t>;</w:t>
      </w:r>
    </w:p>
    <w:p w:rsidR="000C36B9" w:rsidRDefault="000C36B9">
      <w:pPr>
        <w:pStyle w:val="ConsPlusNormal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часть 4</w:t>
        </w:r>
      </w:hyperlink>
      <w:r>
        <w:t xml:space="preserve"> дополнить словами ", в том числе на основании государственного образовательного сертификата на дополнительное профессиональное образование гражданского служащего края в соответствии с законодательством Российской Федерации";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"6. Государственный заказ на мероприятия по профессиональному развитию гражданских служащих края на очередной год включает в себя: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1) государственный заказ на дополнительное профессиональное образование гражданских служащих края, в том числе за пределами территории Российской Федерации;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2) государственный заказ на иные мероприятия по профессиональному развитию гражданских служащих края.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 xml:space="preserve">Государственный заказ Пермского края на мероприятия по профессиональному развитию гражданских служащих края, включая его объем и структуру, утверждается нормативным правовым актом губернатора края с учетом положений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Российской Федерации".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Порядок утверждения, финансирования и исполнения государственного заказа на профессиональное развитие гражданских служащих края, а также полномочия государственных органов края по размещению государственного заказа устанавливаются нормативным правовым актом губернатора края с учетом нормативных правовых актов Российской Федерации в сфере регулирования профессионального развития гражданских служащих</w:t>
      </w:r>
      <w:proofErr w:type="gramStart"/>
      <w:r>
        <w:t>.".</w:t>
      </w:r>
      <w:proofErr w:type="gramEnd"/>
    </w:p>
    <w:p w:rsidR="000C36B9" w:rsidRDefault="000C36B9">
      <w:pPr>
        <w:pStyle w:val="ConsPlusNormal"/>
        <w:jc w:val="both"/>
      </w:pPr>
    </w:p>
    <w:p w:rsidR="000C36B9" w:rsidRDefault="000C36B9">
      <w:pPr>
        <w:pStyle w:val="ConsPlusTitle"/>
        <w:ind w:firstLine="540"/>
        <w:jc w:val="both"/>
        <w:outlineLvl w:val="0"/>
      </w:pPr>
      <w:r>
        <w:t>Статья 2</w:t>
      </w:r>
    </w:p>
    <w:p w:rsidR="000C36B9" w:rsidRDefault="000C36B9">
      <w:pPr>
        <w:pStyle w:val="ConsPlusNormal"/>
        <w:jc w:val="both"/>
      </w:pPr>
    </w:p>
    <w:p w:rsidR="000C36B9" w:rsidRDefault="000C36B9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6" w:history="1">
        <w:r>
          <w:rPr>
            <w:color w:val="0000FF"/>
          </w:rPr>
          <w:t>Закон</w:t>
        </w:r>
      </w:hyperlink>
      <w:r>
        <w:t xml:space="preserve"> Пермского края от 20.02.2007 N 5-ПК "О квалификационных требованиях к стажу государственной гражданской службы или работы по специальности, направлению подготовки для государственных гражданских служащих Пермского края" (Собрание законодательства Пермского края, 30.03.2007, N 3;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14.07.2014, N 27;</w:t>
      </w:r>
      <w:proofErr w:type="gramEnd"/>
      <w:r>
        <w:t xml:space="preserve"> </w:t>
      </w:r>
      <w:proofErr w:type="gramStart"/>
      <w:r>
        <w:t>11.05.2015, N 18; 07.12.2015, N 48; 12.12.2016, N 49; Официальный интернет-портал правовой информации (www.pravo.gov.ru), 12.05.2015; 04.12.2015; 05.12.2016) следующие изменения:</w:t>
      </w:r>
      <w:proofErr w:type="gramEnd"/>
    </w:p>
    <w:p w:rsidR="000C36B9" w:rsidRDefault="000C36B9">
      <w:pPr>
        <w:pStyle w:val="ConsPlusNormal"/>
        <w:spacing w:before="220"/>
        <w:ind w:firstLine="540"/>
        <w:jc w:val="both"/>
      </w:pPr>
      <w:r>
        <w:t xml:space="preserve">1. В </w:t>
      </w:r>
      <w:hyperlink r:id="rId17" w:history="1">
        <w:r>
          <w:rPr>
            <w:color w:val="0000FF"/>
          </w:rPr>
          <w:t>статье 1</w:t>
        </w:r>
      </w:hyperlink>
      <w:r>
        <w:t>: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"2. Квалификационные требования к стажу для замещения должностей гражданской службы: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высшей группы - не менее четырех лет стажа государственной гражданской службы (далее - стаж гражданской службы) или стажа работы по специальности, направлению подготовки;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главной группы - не менее двух лет стажа гражданской службы или стажа работы по специальности, направлению подготовки.</w:t>
      </w:r>
    </w:p>
    <w:p w:rsidR="000C36B9" w:rsidRDefault="000C36B9">
      <w:pPr>
        <w:pStyle w:val="ConsPlusNormal"/>
        <w:spacing w:before="220"/>
        <w:ind w:firstLine="540"/>
        <w:jc w:val="both"/>
      </w:pP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стажу работы по специальности, направлению подготовки для замещения должностей гражданской службы главной группы - не менее одного года стажа гражданской службы или стажа работы по специальности, направлению подготовки.";</w:t>
      </w:r>
      <w:proofErr w:type="gramEnd"/>
    </w:p>
    <w:p w:rsidR="000C36B9" w:rsidRDefault="000C36B9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19" w:history="1">
        <w:r>
          <w:rPr>
            <w:color w:val="0000FF"/>
          </w:rPr>
          <w:t>часть 3</w:t>
        </w:r>
      </w:hyperlink>
      <w:r>
        <w:t xml:space="preserve"> после абзаца первого дополнить абзацем следующего содержания: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"ведущей группы</w:t>
      </w:r>
      <w:proofErr w:type="gramStart"/>
      <w:r>
        <w:t>;"</w:t>
      </w:r>
      <w:proofErr w:type="gramEnd"/>
      <w:r>
        <w:t>.</w:t>
      </w:r>
    </w:p>
    <w:p w:rsidR="000C36B9" w:rsidRDefault="000C36B9">
      <w:pPr>
        <w:pStyle w:val="ConsPlusNonformat"/>
        <w:spacing w:before="200"/>
        <w:jc w:val="both"/>
      </w:pPr>
      <w:r>
        <w:t xml:space="preserve">                                   1    2</w:t>
      </w:r>
    </w:p>
    <w:p w:rsidR="000C36B9" w:rsidRDefault="000C36B9">
      <w:pPr>
        <w:pStyle w:val="ConsPlusNonformat"/>
        <w:jc w:val="both"/>
      </w:pPr>
      <w:r>
        <w:t xml:space="preserve">    2. </w:t>
      </w:r>
      <w:hyperlink r:id="rId20" w:history="1">
        <w:r>
          <w:rPr>
            <w:color w:val="0000FF"/>
          </w:rPr>
          <w:t>Статью 2</w:t>
        </w:r>
      </w:hyperlink>
      <w:r>
        <w:t xml:space="preserve"> дополнить частями 1  и 1  следующего содержания:</w:t>
      </w:r>
    </w:p>
    <w:p w:rsidR="000C36B9" w:rsidRDefault="000C36B9">
      <w:pPr>
        <w:pStyle w:val="ConsPlusNonformat"/>
        <w:jc w:val="both"/>
      </w:pPr>
      <w:r>
        <w:t xml:space="preserve">      1</w:t>
      </w:r>
    </w:p>
    <w:p w:rsidR="000C36B9" w:rsidRDefault="000C36B9">
      <w:pPr>
        <w:pStyle w:val="ConsPlusNonformat"/>
        <w:jc w:val="both"/>
      </w:pPr>
      <w:r>
        <w:t xml:space="preserve">    "1 .   В   случае   если   должностным   регламентом   </w:t>
      </w:r>
      <w:proofErr w:type="gramStart"/>
      <w:r>
        <w:t>государственного</w:t>
      </w:r>
      <w:proofErr w:type="gramEnd"/>
    </w:p>
    <w:p w:rsidR="000C36B9" w:rsidRDefault="000C36B9">
      <w:pPr>
        <w:pStyle w:val="ConsPlusNonformat"/>
        <w:jc w:val="both"/>
      </w:pPr>
      <w:r>
        <w:t>гражданского   служащего   Пермского  края  предусмотрены  квалификационные</w:t>
      </w:r>
    </w:p>
    <w:p w:rsidR="000C36B9" w:rsidRDefault="000C36B9">
      <w:pPr>
        <w:pStyle w:val="ConsPlusNonformat"/>
        <w:jc w:val="both"/>
      </w:pPr>
      <w:r>
        <w:t xml:space="preserve">требования  к специальности, направлению подготовки, которые необходимы </w:t>
      </w:r>
      <w:proofErr w:type="gramStart"/>
      <w:r>
        <w:t>для</w:t>
      </w:r>
      <w:proofErr w:type="gramEnd"/>
    </w:p>
    <w:p w:rsidR="000C36B9" w:rsidRDefault="000C36B9">
      <w:pPr>
        <w:pStyle w:val="ConsPlusNonformat"/>
        <w:jc w:val="both"/>
      </w:pPr>
      <w:r>
        <w:t xml:space="preserve">замещения  должности  гражданской службы, то при исчислении стажа работы </w:t>
      </w:r>
      <w:proofErr w:type="gramStart"/>
      <w:r>
        <w:t>по</w:t>
      </w:r>
      <w:proofErr w:type="gramEnd"/>
    </w:p>
    <w:p w:rsidR="000C36B9" w:rsidRDefault="000C36B9">
      <w:pPr>
        <w:pStyle w:val="ConsPlusNonformat"/>
        <w:jc w:val="both"/>
      </w:pPr>
      <w:r>
        <w:t>специальности,  направлению  подготовки в указанный стаж включаются периоды</w:t>
      </w:r>
    </w:p>
    <w:p w:rsidR="000C36B9" w:rsidRDefault="000C36B9">
      <w:pPr>
        <w:pStyle w:val="ConsPlusNonformat"/>
        <w:jc w:val="both"/>
      </w:pPr>
      <w:r>
        <w:t>работы  по этой специальности, этому направлению подготовки после получения</w:t>
      </w:r>
    </w:p>
    <w:p w:rsidR="000C36B9" w:rsidRDefault="000C36B9">
      <w:pPr>
        <w:pStyle w:val="ConsPlusNonformat"/>
        <w:jc w:val="both"/>
      </w:pPr>
      <w:r>
        <w:t>гражданином (государственным гражданским служащим Пермского края) документа</w:t>
      </w:r>
    </w:p>
    <w:p w:rsidR="000C36B9" w:rsidRDefault="000C36B9">
      <w:pPr>
        <w:pStyle w:val="ConsPlusNonformat"/>
        <w:jc w:val="both"/>
      </w:pPr>
      <w:r>
        <w:t xml:space="preserve">об   образовании   и  (или)  о  квалификации  по  </w:t>
      </w:r>
      <w:proofErr w:type="gramStart"/>
      <w:r>
        <w:t>указанным</w:t>
      </w:r>
      <w:proofErr w:type="gramEnd"/>
      <w:r>
        <w:t xml:space="preserve">  специальности,</w:t>
      </w:r>
    </w:p>
    <w:p w:rsidR="000C36B9" w:rsidRDefault="000C36B9">
      <w:pPr>
        <w:pStyle w:val="ConsPlusNonformat"/>
        <w:jc w:val="both"/>
      </w:pPr>
      <w:r>
        <w:t>направлению подготовки.</w:t>
      </w:r>
    </w:p>
    <w:p w:rsidR="000C36B9" w:rsidRDefault="000C36B9">
      <w:pPr>
        <w:pStyle w:val="ConsPlusNonformat"/>
        <w:jc w:val="both"/>
      </w:pPr>
      <w:r>
        <w:t xml:space="preserve">     2</w:t>
      </w:r>
    </w:p>
    <w:p w:rsidR="000C36B9" w:rsidRDefault="000C36B9">
      <w:pPr>
        <w:pStyle w:val="ConsPlusNonformat"/>
        <w:jc w:val="both"/>
      </w:pPr>
      <w:r>
        <w:t xml:space="preserve">    1 . В случае если должностным регламентом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0C36B9" w:rsidRDefault="000C36B9">
      <w:pPr>
        <w:pStyle w:val="ConsPlusNonformat"/>
        <w:jc w:val="both"/>
      </w:pPr>
      <w:r>
        <w:t xml:space="preserve">служащего  Пермского  края  не  предусмотрены квалификационные требования </w:t>
      </w:r>
      <w:proofErr w:type="gramStart"/>
      <w:r>
        <w:t>к</w:t>
      </w:r>
      <w:proofErr w:type="gramEnd"/>
    </w:p>
    <w:p w:rsidR="000C36B9" w:rsidRDefault="000C36B9">
      <w:pPr>
        <w:pStyle w:val="ConsPlusNonformat"/>
        <w:jc w:val="both"/>
      </w:pPr>
      <w:r>
        <w:t xml:space="preserve">специальности,  направлению  подготовки,  то при исчислении стажа работы </w:t>
      </w:r>
      <w:proofErr w:type="gramStart"/>
      <w:r>
        <w:t>по</w:t>
      </w:r>
      <w:proofErr w:type="gramEnd"/>
    </w:p>
    <w:p w:rsidR="000C36B9" w:rsidRDefault="000C36B9">
      <w:pPr>
        <w:pStyle w:val="ConsPlusNonformat"/>
        <w:jc w:val="both"/>
      </w:pPr>
      <w:r>
        <w:t>специальности,  направлению  подготовки в указанный стаж включаются периоды</w:t>
      </w:r>
    </w:p>
    <w:p w:rsidR="000C36B9" w:rsidRDefault="000C36B9">
      <w:pPr>
        <w:pStyle w:val="ConsPlusNonformat"/>
        <w:jc w:val="both"/>
      </w:pPr>
      <w:r>
        <w:t>работы гражданина (государственного гражданского служащего Пермского края),</w:t>
      </w:r>
    </w:p>
    <w:p w:rsidR="000C36B9" w:rsidRDefault="000C36B9">
      <w:pPr>
        <w:pStyle w:val="ConsPlusNonformat"/>
        <w:jc w:val="both"/>
      </w:pPr>
      <w:r>
        <w:t xml:space="preserve">при </w:t>
      </w:r>
      <w:proofErr w:type="gramStart"/>
      <w:r>
        <w:t>выполнении</w:t>
      </w:r>
      <w:proofErr w:type="gramEnd"/>
      <w:r>
        <w:t xml:space="preserve"> которой получены знания и умения, необходимые для исполнения</w:t>
      </w:r>
    </w:p>
    <w:p w:rsidR="000C36B9" w:rsidRDefault="000C36B9">
      <w:pPr>
        <w:pStyle w:val="ConsPlusNonformat"/>
        <w:jc w:val="both"/>
      </w:pPr>
      <w:r>
        <w:t>должностных  обязанностей  по должности гражданской службы, после получения</w:t>
      </w:r>
    </w:p>
    <w:p w:rsidR="000C36B9" w:rsidRDefault="000C36B9">
      <w:pPr>
        <w:pStyle w:val="ConsPlusNonformat"/>
        <w:jc w:val="both"/>
      </w:pPr>
      <w:r>
        <w:t>им   документа   о   профессиональном   образовании  того  уровня,  который</w:t>
      </w:r>
    </w:p>
    <w:p w:rsidR="000C36B9" w:rsidRDefault="000C36B9">
      <w:pPr>
        <w:pStyle w:val="ConsPlusNonformat"/>
        <w:jc w:val="both"/>
      </w:pPr>
      <w:r>
        <w:t>соответствует   квалификационным   требованиям   для   замещения  должности</w:t>
      </w:r>
    </w:p>
    <w:p w:rsidR="000C36B9" w:rsidRDefault="000C36B9">
      <w:pPr>
        <w:pStyle w:val="ConsPlusNonformat"/>
        <w:jc w:val="both"/>
      </w:pPr>
      <w:r>
        <w:t>гражданской службы</w:t>
      </w:r>
      <w:proofErr w:type="gramStart"/>
      <w:r>
        <w:t>.".</w:t>
      </w:r>
      <w:proofErr w:type="gramEnd"/>
    </w:p>
    <w:p w:rsidR="000C36B9" w:rsidRDefault="000C36B9">
      <w:pPr>
        <w:pStyle w:val="ConsPlusNormal"/>
        <w:jc w:val="both"/>
      </w:pPr>
    </w:p>
    <w:p w:rsidR="000C36B9" w:rsidRDefault="000C36B9">
      <w:pPr>
        <w:pStyle w:val="ConsPlusTitle"/>
        <w:ind w:firstLine="540"/>
        <w:jc w:val="both"/>
        <w:outlineLvl w:val="0"/>
      </w:pPr>
      <w:r>
        <w:t>Статья 3</w:t>
      </w:r>
    </w:p>
    <w:p w:rsidR="000C36B9" w:rsidRDefault="000C36B9">
      <w:pPr>
        <w:pStyle w:val="ConsPlusNormal"/>
        <w:jc w:val="both"/>
      </w:pPr>
    </w:p>
    <w:p w:rsidR="000C36B9" w:rsidRDefault="000C36B9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21" w:history="1">
        <w:r>
          <w:rPr>
            <w:color w:val="0000FF"/>
          </w:rPr>
          <w:t>Закон</w:t>
        </w:r>
      </w:hyperlink>
      <w:r>
        <w:t xml:space="preserve"> Пермского края от 04.05.2008 N 228-ПК "О муниципальной службе в Пермском крае" (Собрание законодательства Пермского края, 30.06.2008, N 6;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06.07.2009, N 26; 12.10.2009, N 40; 05.07.2010, N 26; 10.10.2011, N 40;</w:t>
      </w:r>
      <w:proofErr w:type="gramEnd"/>
      <w:r>
        <w:t xml:space="preserve"> </w:t>
      </w:r>
      <w:proofErr w:type="gramStart"/>
      <w:r>
        <w:t>17.10.2011, N 41; 30.04.2012, N 17; 08.10.2012, N 40; 18.11.2013, N 45; 11.05.2015, N 18; 07.12.2015, N 48; 12.09.2016, N 36; 12.12.2016, N 49; 16.10.2017, N 41; Официальный интернет-портал правовой информации (www.pravo.gov.ru), 12.05.2015; 04.12.2015; 12.09.2016; 05.12.2016; 13.10.2017) следующие изменения:</w:t>
      </w:r>
      <w:proofErr w:type="gramEnd"/>
    </w:p>
    <w:p w:rsidR="000C36B9" w:rsidRDefault="000C36B9">
      <w:pPr>
        <w:pStyle w:val="ConsPlusNormal"/>
        <w:spacing w:before="220"/>
        <w:ind w:firstLine="540"/>
        <w:jc w:val="both"/>
      </w:pPr>
      <w:r>
        <w:t xml:space="preserve">1. </w:t>
      </w:r>
      <w:hyperlink r:id="rId22" w:history="1">
        <w:r>
          <w:rPr>
            <w:color w:val="0000FF"/>
          </w:rPr>
          <w:t>Пункты 1</w:t>
        </w:r>
      </w:hyperlink>
      <w:r>
        <w:t>-</w:t>
      </w:r>
      <w:hyperlink r:id="rId23" w:history="1">
        <w:r>
          <w:rPr>
            <w:color w:val="0000FF"/>
          </w:rPr>
          <w:t>3 части 4 статьи 3</w:t>
        </w:r>
      </w:hyperlink>
      <w:r>
        <w:t xml:space="preserve"> изложить в следующей редакции: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"1) высшие должности муниципальной службы - высшие должности гражданской службы края;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2) главные должности муниципальной службы - главные должности гражданской службы края;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3) ведущие должности муниципальной службы - ведущие должности гражданской службы края</w:t>
      </w:r>
      <w:proofErr w:type="gramStart"/>
      <w:r>
        <w:t>;"</w:t>
      </w:r>
      <w:proofErr w:type="gramEnd"/>
      <w:r>
        <w:t>.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 xml:space="preserve">2. В </w:t>
      </w:r>
      <w:hyperlink r:id="rId24" w:history="1">
        <w:r>
          <w:rPr>
            <w:color w:val="0000FF"/>
          </w:rPr>
          <w:t>статье 5</w:t>
        </w:r>
      </w:hyperlink>
      <w:r>
        <w:t>: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 xml:space="preserve">1) </w:t>
      </w:r>
      <w:hyperlink r:id="rId25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"4.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 xml:space="preserve">1) для высшей группы должностей муниципальной службы - наличие высшего образования </w:t>
      </w:r>
      <w:r>
        <w:lastRenderedPageBreak/>
        <w:t>не ниже уровня специалитета, магистратуры, наличие не менее четырех лет стажа муниципальной службы или стажа работы по специальности, направлению подготовки;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2) для главной группы должностей муниципальной службы - наличие высшего образования не ниже уровня специалитета, магистратуры, наличие не менее двух лет стажа муниципальной службы или стажа работы по специальности, направлению подготовки;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3) для ведущей группы должностей муниципальной службы -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пяти лет (за исключением лиц, замещающих руководящие должности в данной группе должностей);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4) для старшей группы должностей муниципальной службы -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трех лет;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5) для младшей группы должностей муниципальной службы - наличие среднего профессионального образования без предъявления требований к стажу;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6) для замещения должностей муниципальной службы советник (консультант), помощник, референт, пресс-секретарь на условиях срочного трудового договора требования к стажу могут не предъявляться.</w:t>
      </w:r>
    </w:p>
    <w:p w:rsidR="000C36B9" w:rsidRDefault="000C36B9">
      <w:pPr>
        <w:pStyle w:val="ConsPlusNormal"/>
        <w:spacing w:before="220"/>
        <w:ind w:firstLine="540"/>
        <w:jc w:val="both"/>
      </w:pPr>
      <w:proofErr w:type="gramStart"/>
      <w:r>
        <w:t>Для лиц, имеющих дипломы специалиста или магистра с отличием, в течение трех лет со дня выдачи диплома устанавливается квалификационное требование к стажу работы по специальности, направлению подготовки для замещения должностей муниципальной службы главной группы должностей муниципальной службы - не менее одного года стажа муниципальной службы или стажа работы по специальности, направлению подготовки.";</w:t>
      </w:r>
      <w:proofErr w:type="gramEnd"/>
    </w:p>
    <w:p w:rsidR="000C36B9" w:rsidRDefault="000C36B9">
      <w:pPr>
        <w:pStyle w:val="ConsPlusNormal"/>
        <w:spacing w:before="220"/>
        <w:ind w:firstLine="540"/>
        <w:jc w:val="both"/>
      </w:pPr>
      <w:r>
        <w:t xml:space="preserve">2)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0C36B9" w:rsidRDefault="000C36B9">
      <w:pPr>
        <w:pStyle w:val="ConsPlusNormal"/>
        <w:spacing w:before="220"/>
        <w:ind w:firstLine="540"/>
        <w:jc w:val="both"/>
      </w:pPr>
      <w:proofErr w:type="gramStart"/>
      <w: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>
        <w:t xml:space="preserve"> квалификационным требованиям для замещения должности муниципальной службы</w:t>
      </w:r>
      <w:proofErr w:type="gramStart"/>
      <w:r>
        <w:t>.".</w:t>
      </w:r>
      <w:proofErr w:type="gramEnd"/>
    </w:p>
    <w:p w:rsidR="000C36B9" w:rsidRDefault="000C36B9">
      <w:pPr>
        <w:pStyle w:val="ConsPlusNonformat"/>
        <w:spacing w:before="200"/>
        <w:jc w:val="both"/>
      </w:pPr>
      <w:r>
        <w:t xml:space="preserve">                1</w:t>
      </w:r>
    </w:p>
    <w:p w:rsidR="000C36B9" w:rsidRDefault="000C36B9">
      <w:pPr>
        <w:pStyle w:val="ConsPlusNonformat"/>
        <w:jc w:val="both"/>
      </w:pPr>
      <w:r>
        <w:t xml:space="preserve">    3. </w:t>
      </w:r>
      <w:hyperlink r:id="rId27" w:history="1">
        <w:r>
          <w:rPr>
            <w:color w:val="0000FF"/>
          </w:rPr>
          <w:t>Статью 10</w:t>
        </w:r>
      </w:hyperlink>
      <w:r>
        <w:t xml:space="preserve">  изложить в следующей редакции:</w:t>
      </w:r>
    </w:p>
    <w:p w:rsidR="000C36B9" w:rsidRDefault="000C36B9">
      <w:pPr>
        <w:pStyle w:val="ConsPlusNonformat"/>
        <w:jc w:val="both"/>
      </w:pPr>
      <w:r>
        <w:t xml:space="preserve">                1</w:t>
      </w:r>
    </w:p>
    <w:p w:rsidR="000C36B9" w:rsidRDefault="000C36B9">
      <w:pPr>
        <w:pStyle w:val="ConsPlusNonformat"/>
        <w:jc w:val="both"/>
      </w:pPr>
      <w:r>
        <w:t xml:space="preserve">    "Статья   10 .   Порядок  заключения  договора  о  целевом  обучении  </w:t>
      </w:r>
      <w:proofErr w:type="gramStart"/>
      <w:r>
        <w:t>с</w:t>
      </w:r>
      <w:proofErr w:type="gramEnd"/>
    </w:p>
    <w:p w:rsidR="000C36B9" w:rsidRDefault="000C36B9">
      <w:pPr>
        <w:pStyle w:val="ConsPlusNonformat"/>
        <w:jc w:val="both"/>
      </w:pPr>
      <w:r>
        <w:t>обязательством последующего прохождения муниципальной службы</w:t>
      </w:r>
    </w:p>
    <w:p w:rsidR="000C36B9" w:rsidRDefault="000C36B9">
      <w:pPr>
        <w:pStyle w:val="ConsPlusNormal"/>
        <w:jc w:val="both"/>
      </w:pPr>
    </w:p>
    <w:p w:rsidR="000C36B9" w:rsidRDefault="000C36B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Заключение договора о целевом обучении с обязательством последующего прохождения муниципальной службы в течение установленного срока после окончания обучения (далее - </w:t>
      </w:r>
      <w:r>
        <w:lastRenderedPageBreak/>
        <w:t>договор о целевом обучении) между органом местного самоуправления и гражданином, владеющим государственным языком Российской Федерации и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Федерации, осуществляется на конкурсной основе.</w:t>
      </w:r>
      <w:proofErr w:type="gramEnd"/>
      <w: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договором о целевом обучении, соответствовать требованиям, установленным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 для замещения должностей муниципальной службы.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 xml:space="preserve">2. Договор о целевом обучении заключается с гражданином с обязательством последующего прохождения муниципальной службы на должности муниципальной службы, относящейся </w:t>
      </w:r>
      <w:proofErr w:type="gramStart"/>
      <w:r>
        <w:t>к</w:t>
      </w:r>
      <w:proofErr w:type="gramEnd"/>
      <w:r>
        <w:t>: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1) ведущей, старшей группам: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 xml:space="preserve">а) осваивающим программу бакалавриата или программу специалитета по очной форме обучения - не ранее чем через два года после начала обучения и не </w:t>
      </w:r>
      <w:proofErr w:type="gramStart"/>
      <w:r>
        <w:t>позднее</w:t>
      </w:r>
      <w:proofErr w:type="gramEnd"/>
      <w:r>
        <w:t xml:space="preserve"> чем за один год до окончания обучения в соответствующей образовательной организации, имеющей государственную аккредитацию по соответствующей образовательной программе (далее - образовательная организация);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 xml:space="preserve">б) осваивающим программу магистратуры по очной форме обучения - не ранее чем через шесть месяцев после начала обучения и не </w:t>
      </w:r>
      <w:proofErr w:type="gramStart"/>
      <w:r>
        <w:t>позднее</w:t>
      </w:r>
      <w:proofErr w:type="gramEnd"/>
      <w:r>
        <w:t xml:space="preserve"> чем за один год до окончания обучения в образовательной организации;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2) младшей группе: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 xml:space="preserve">а) осваивающим образовательную программу среднего профессионального образования по очной форме обучения на базе среднего общего образования - не ранее чем через шесть месяцев после начала обучения и не </w:t>
      </w:r>
      <w:proofErr w:type="gramStart"/>
      <w:r>
        <w:t>позднее</w:t>
      </w:r>
      <w:proofErr w:type="gramEnd"/>
      <w:r>
        <w:t xml:space="preserve"> чем за один год до окончания обучения в образовательной организации;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 xml:space="preserve">б) осваивающим образовательную программу среднего профессионального образования по очной форме обучения на базе основного общего образования - не ранее чем через полтора года после начала обучения и не </w:t>
      </w:r>
      <w:proofErr w:type="gramStart"/>
      <w:r>
        <w:t>позднее</w:t>
      </w:r>
      <w:proofErr w:type="gramEnd"/>
      <w:r>
        <w:t xml:space="preserve"> чем за один год до окончания обучения в образовательной организации.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3. Решение о проведении конкурса принимается представительным органом местного самоуправления. Конкурс проводится конкурсной комиссией, порядок формирования и работы которой устанавливается представительным органом местного самоуправления.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 xml:space="preserve">4.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один месяц до даты проведения конкурса и должна содержать: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1) сведения о группе (группах) должностей муниципальной службы, которые подлежат замещению гражданами после окончания обучения;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2) квалификационные требования для замещения должностей муниципальной службы (требования к уровню профессионального образования, знаниям и умениям, необходимым для исполнения должностных обязанностей, специальности, направлению подготовки);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3) перечень документов, представляемых на конкурс в соответствии с частью 5 настоящей статьи;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lastRenderedPageBreak/>
        <w:t>4) место, даты начала и окончания приема документов, а также время приема документов;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5) дату, время, место и порядок проведения конкурса. В информации о проведении конкурса также могут содержаться другие сведения и информационные материалы.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5. Гражданин, изъявивший желание участвовать в конкурсе, представляет в орган местного самоуправления: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1) личное заявление;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2) собственноручно заполненную и подписанную анкету по форме, утвержденной Правительством Российской Федерации, для представления в орган местного самоуправления гражданином, поступающим на муниципальную службу, с приложением фотографии;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3) копию паспорта (паспорт предъявляется лично по прибытии на конкурс);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5) заключение медицинской организации об отсутствии заболевания, препятствующего поступлению на муниципальную службу и ее прохождению;</w:t>
      </w:r>
    </w:p>
    <w:p w:rsidR="000C36B9" w:rsidRDefault="000C36B9">
      <w:pPr>
        <w:pStyle w:val="ConsPlusNormal"/>
        <w:spacing w:before="220"/>
        <w:ind w:firstLine="540"/>
        <w:jc w:val="both"/>
      </w:pPr>
      <w:proofErr w:type="gramStart"/>
      <w:r>
        <w:t>6) справку образовательной организации, подтверждающую,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планом.</w:t>
      </w:r>
      <w:proofErr w:type="gramEnd"/>
    </w:p>
    <w:p w:rsidR="000C36B9" w:rsidRDefault="000C36B9">
      <w:pPr>
        <w:pStyle w:val="ConsPlusNormal"/>
        <w:spacing w:before="220"/>
        <w:ind w:firstLine="540"/>
        <w:jc w:val="both"/>
      </w:pPr>
      <w:r>
        <w:t>6. Конкурсная комиссия оценивает претендентов на заключение договора о целевом обучении на основании представленных документов, указанных в части 5 настоящей статьи, а также по результатам конкурсных процедур. Конкурсные процедуры по решению органа местного самоуправления могут предусматривать индивидуальное собеседование, анкетирование, тестирование, подготовку реферата и другие процедуры, не противоречащие федеральным законам и иным нормативным правовым актам. Методику проведения конкурсных процедур (включая критерии оценки претендентов) определяет представительный орган местного самоуправления.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7. Гражданам, участвовавшим в конкурсе, сообщается о результатах конкурса в письменной форме не позднее чем через 10 дней со дня его завершения.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8. Договор о целевом обучении между органом местного самоуправления и отобранным на конкурсной основе лицом заключается в соответствии с типовой формой договора о целевом обучении, утвержденной Правительством Российской Федерации, не позднее чем через 45 дней со дня принятия решения по итогам конкурса на заключение договора о целевом обучении. Договор о целевом обучении может быть заключен с гражданином один раз.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9. Срок обязательного прохождения муниципальной службы после окончания целевого обучения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</w:t>
      </w:r>
      <w:proofErr w:type="gramStart"/>
      <w:r>
        <w:t>.".</w:t>
      </w:r>
      <w:proofErr w:type="gramEnd"/>
    </w:p>
    <w:p w:rsidR="000C36B9" w:rsidRDefault="000C36B9">
      <w:pPr>
        <w:pStyle w:val="ConsPlusNormal"/>
        <w:jc w:val="both"/>
      </w:pPr>
    </w:p>
    <w:p w:rsidR="000C36B9" w:rsidRDefault="000C36B9">
      <w:pPr>
        <w:pStyle w:val="ConsPlusTitle"/>
        <w:ind w:firstLine="540"/>
        <w:jc w:val="both"/>
        <w:outlineLvl w:val="0"/>
      </w:pPr>
      <w:r>
        <w:t>Статья 4</w:t>
      </w:r>
    </w:p>
    <w:p w:rsidR="000C36B9" w:rsidRDefault="000C36B9">
      <w:pPr>
        <w:pStyle w:val="ConsPlusNormal"/>
        <w:jc w:val="both"/>
      </w:pPr>
    </w:p>
    <w:p w:rsidR="000C36B9" w:rsidRDefault="000C36B9">
      <w:pPr>
        <w:pStyle w:val="ConsPlusNormal"/>
        <w:ind w:firstLine="540"/>
        <w:jc w:val="both"/>
      </w:pPr>
      <w:r>
        <w:lastRenderedPageBreak/>
        <w:t>1. Настоящий Закон вступает в силу через десять дней после дня его официального опубликования.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 xml:space="preserve">2. Квалификационное требование для замещения </w:t>
      </w:r>
      <w:proofErr w:type="gramStart"/>
      <w:r>
        <w:t>должностей муниципальной службы главной группы должностей муниципальной службы</w:t>
      </w:r>
      <w:proofErr w:type="gramEnd"/>
      <w:r>
        <w:t xml:space="preserve"> о наличии высшего образования не ниже уровня специалитета, магистратуры не применяется к: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образование до 29 августа 1996 года;</w:t>
      </w:r>
    </w:p>
    <w:p w:rsidR="000C36B9" w:rsidRDefault="000C36B9">
      <w:pPr>
        <w:pStyle w:val="ConsPlusNormal"/>
        <w:spacing w:before="220"/>
        <w:ind w:firstLine="540"/>
        <w:jc w:val="both"/>
      </w:pPr>
      <w:r>
        <w:t>муниципальным служащим, имеющим высшее образование не выше бакалавриата, назначенным на указанные должности до дня вступления в силу настоящего Закона, в отношении замещаемых ими должностей муниципальной службы.</w:t>
      </w:r>
    </w:p>
    <w:p w:rsidR="000C36B9" w:rsidRDefault="000C36B9">
      <w:pPr>
        <w:pStyle w:val="ConsPlusNormal"/>
        <w:jc w:val="both"/>
      </w:pPr>
    </w:p>
    <w:p w:rsidR="000C36B9" w:rsidRDefault="000C36B9">
      <w:pPr>
        <w:pStyle w:val="ConsPlusNormal"/>
        <w:jc w:val="right"/>
      </w:pPr>
      <w:r>
        <w:t>Губернатор</w:t>
      </w:r>
    </w:p>
    <w:p w:rsidR="000C36B9" w:rsidRDefault="000C36B9">
      <w:pPr>
        <w:pStyle w:val="ConsPlusNormal"/>
        <w:jc w:val="right"/>
      </w:pPr>
      <w:r>
        <w:t>Пермского края</w:t>
      </w:r>
    </w:p>
    <w:p w:rsidR="000C36B9" w:rsidRDefault="000C36B9">
      <w:pPr>
        <w:pStyle w:val="ConsPlusNormal"/>
        <w:jc w:val="right"/>
      </w:pPr>
      <w:r>
        <w:t>М.Г.РЕШЕТНИКОВ</w:t>
      </w:r>
    </w:p>
    <w:p w:rsidR="000C36B9" w:rsidRDefault="000C36B9">
      <w:pPr>
        <w:pStyle w:val="ConsPlusNormal"/>
      </w:pPr>
      <w:r>
        <w:t>15.06.2018 N 230-ПК</w:t>
      </w:r>
    </w:p>
    <w:p w:rsidR="000C36B9" w:rsidRDefault="000C36B9">
      <w:pPr>
        <w:pStyle w:val="ConsPlusNormal"/>
        <w:jc w:val="both"/>
      </w:pPr>
    </w:p>
    <w:p w:rsidR="000C36B9" w:rsidRDefault="000C36B9">
      <w:pPr>
        <w:pStyle w:val="ConsPlusNormal"/>
        <w:jc w:val="both"/>
      </w:pPr>
    </w:p>
    <w:p w:rsidR="000C36B9" w:rsidRDefault="000C36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5E8" w:rsidRDefault="001175E8"/>
    <w:sectPr w:rsidR="001175E8" w:rsidSect="008C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C36B9"/>
    <w:rsid w:val="000A2C65"/>
    <w:rsid w:val="000C36B9"/>
    <w:rsid w:val="001175E8"/>
    <w:rsid w:val="00146877"/>
    <w:rsid w:val="005633E8"/>
    <w:rsid w:val="009E5A64"/>
    <w:rsid w:val="00B52A57"/>
    <w:rsid w:val="00CA395D"/>
    <w:rsid w:val="00E4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3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43999A35F4309187A8A49D180A74F83B8A79D2FE02B133556D840EF7C0BC09DBF6218B245DF987B40AC57FEE5K" TargetMode="External"/><Relationship Id="rId13" Type="http://schemas.openxmlformats.org/officeDocument/2006/relationships/hyperlink" Target="consultantplus://offline/ref=FB743999A35F4309187A8A49D180A74F83B8A79D2FE02B133556D840EF7C0BC09DBF6218B245DF987B40AC57FEE9K" TargetMode="External"/><Relationship Id="rId18" Type="http://schemas.openxmlformats.org/officeDocument/2006/relationships/hyperlink" Target="consultantplus://offline/ref=FB743999A35F4309187A8A49D180A74F83B8A79D27E92B1A3555854AE72507C29AB03D0FB50CD3997B40ACF5E0K" TargetMode="External"/><Relationship Id="rId26" Type="http://schemas.openxmlformats.org/officeDocument/2006/relationships/hyperlink" Target="consultantplus://offline/ref=FB743999A35F4309187A8A49D180A74F83B8A79D2FE02B133557D840EF7C0BC09DBF6218B245DF987B40AE59FEE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743999A35F4309187A8A49D180A74F83B8A79D2FE02B133557D840EF7C0BC09DFBEFK" TargetMode="External"/><Relationship Id="rId7" Type="http://schemas.openxmlformats.org/officeDocument/2006/relationships/hyperlink" Target="consultantplus://offline/ref=FB743999A35F4309187A8A49D180A74F83B8A79D2FE02B133556D840EF7C0BC09DBF6218B245DF987B40AC57FEE5K" TargetMode="External"/><Relationship Id="rId12" Type="http://schemas.openxmlformats.org/officeDocument/2006/relationships/hyperlink" Target="consultantplus://offline/ref=FB743999A35F4309187A9444C7ECFA4488B3FD922EE5274C6A0ADE17B0F2ECK" TargetMode="External"/><Relationship Id="rId17" Type="http://schemas.openxmlformats.org/officeDocument/2006/relationships/hyperlink" Target="consultantplus://offline/ref=FB743999A35F4309187A8A49D180A74F83B8A79D27E92B1A3555854AE72507C29AB03D0FB50CD3997B40ADF5E8K" TargetMode="External"/><Relationship Id="rId25" Type="http://schemas.openxmlformats.org/officeDocument/2006/relationships/hyperlink" Target="consultantplus://offline/ref=FB743999A35F4309187A8A49D180A74F83B8A79D2FE02B133557D840EF7C0BC09DBF6218B245DF987B40AE59FEE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743999A35F4309187A8A49D180A74F83B8A79D27E92B1A3555854AE72507C2F9EAK" TargetMode="External"/><Relationship Id="rId20" Type="http://schemas.openxmlformats.org/officeDocument/2006/relationships/hyperlink" Target="consultantplus://offline/ref=FB743999A35F4309187A8A49D180A74F83B8A79D27E92B1A3555854AE72507C29AB03D0FB50CD3997B40ACF5E8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43999A35F4309187A8A49D180A74F83B8A79D2FE02B133556D840EF7C0BC09DBF6218B245DF987B40AC56FEE9K" TargetMode="External"/><Relationship Id="rId11" Type="http://schemas.openxmlformats.org/officeDocument/2006/relationships/hyperlink" Target="consultantplus://offline/ref=FB743999A35F4309187A9444C7ECFA4488B3FD922EE5274C6A0ADE17B0F2ECK" TargetMode="External"/><Relationship Id="rId24" Type="http://schemas.openxmlformats.org/officeDocument/2006/relationships/hyperlink" Target="consultantplus://offline/ref=FB743999A35F4309187A8A49D180A74F83B8A79D2FE02B133557D840EF7C0BC09DBF6218B245DF987B40AE59FEE3K" TargetMode="External"/><Relationship Id="rId5" Type="http://schemas.openxmlformats.org/officeDocument/2006/relationships/hyperlink" Target="consultantplus://offline/ref=FB743999A35F4309187A8A49D180A74F83B8A79D2FE02B133556D840EF7C0BC09DFBEFK" TargetMode="External"/><Relationship Id="rId15" Type="http://schemas.openxmlformats.org/officeDocument/2006/relationships/hyperlink" Target="consultantplus://offline/ref=FB743999A35F4309187A9444C7ECFA4488B3FD922EE5274C6A0ADE17B0F2ECK" TargetMode="External"/><Relationship Id="rId23" Type="http://schemas.openxmlformats.org/officeDocument/2006/relationships/hyperlink" Target="consultantplus://offline/ref=FB743999A35F4309187A8A49D180A74F83B8A79D2FE02B133557D840EF7C0BC09DBF6218B245DF987B40AF56FEE7K" TargetMode="External"/><Relationship Id="rId28" Type="http://schemas.openxmlformats.org/officeDocument/2006/relationships/hyperlink" Target="consultantplus://offline/ref=FB743999A35F4309187A9444C7ECFA4488B3FD922EE6274C6A0ADE17B0F2ECK" TargetMode="External"/><Relationship Id="rId10" Type="http://schemas.openxmlformats.org/officeDocument/2006/relationships/hyperlink" Target="consultantplus://offline/ref=FB743999A35F4309187A8A49D180A74F83B8A79D2FE02B133556D840EF7C0BC09DBF6218B245DF987B40AC57FEE5K" TargetMode="External"/><Relationship Id="rId19" Type="http://schemas.openxmlformats.org/officeDocument/2006/relationships/hyperlink" Target="consultantplus://offline/ref=FB743999A35F4309187A8A49D180A74F83B8A79D27E92B1A3555854AE72507C29AB03D0FB50CD3997B40ACF5E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743999A35F4309187A8A49D180A74F83B8A79D2FE02B133556D840EF7C0BC09DBF6218B245DF987B40AC57FEE8K" TargetMode="External"/><Relationship Id="rId14" Type="http://schemas.openxmlformats.org/officeDocument/2006/relationships/hyperlink" Target="consultantplus://offline/ref=FB743999A35F4309187A8A49D180A74F83B8A79D2FE02B133556D840EF7C0BC09DBF6218B245DF987B40AC58FEE1K" TargetMode="External"/><Relationship Id="rId22" Type="http://schemas.openxmlformats.org/officeDocument/2006/relationships/hyperlink" Target="consultantplus://offline/ref=FB743999A35F4309187A8A49D180A74F83B8A79D2FE02B133557D840EF7C0BC09DBF6218B245DF987B40AF56FEE5K" TargetMode="External"/><Relationship Id="rId27" Type="http://schemas.openxmlformats.org/officeDocument/2006/relationships/hyperlink" Target="consultantplus://offline/ref=FB743999A35F4309187A8A49D180A74F83B8A79D2FE02B133557D840EF7C0BC09DBF6218B245DF987B40AE58FEE0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3201</Words>
  <Characters>18250</Characters>
  <Application>Microsoft Office Word</Application>
  <DocSecurity>0</DocSecurity>
  <Lines>152</Lines>
  <Paragraphs>42</Paragraphs>
  <ScaleCrop>false</ScaleCrop>
  <Company>Microsoft</Company>
  <LinksUpToDate>false</LinksUpToDate>
  <CharactersWithSpaces>21409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1</cp:revision>
  <dcterms:created xsi:type="dcterms:W3CDTF">2018-09-12T10:04:00Z</dcterms:created>
  <dcterms:modified xsi:type="dcterms:W3CDTF">2018-09-12T10:04:00Z</dcterms:modified>
</cp:coreProperties>
</file>